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090E0" w14:textId="7BAE1810" w:rsidR="000A2279" w:rsidRPr="009A4263" w:rsidRDefault="000A2279" w:rsidP="000A2279">
      <w:pPr>
        <w:tabs>
          <w:tab w:val="center" w:pos="4536"/>
          <w:tab w:val="right" w:pos="8280"/>
          <w:tab w:val="right" w:pos="9639"/>
        </w:tabs>
        <w:ind w:right="2"/>
        <w:rPr>
          <w:rFonts w:ascii="Arial" w:eastAsia="ＭＳ 明朝" w:hAnsi="Arial"/>
          <w:b/>
          <w:noProof/>
          <w:lang w:val="en-US" w:eastAsia="x-none"/>
        </w:rPr>
      </w:pPr>
      <w:bookmarkStart w:id="0" w:name="OLE_LINK3"/>
      <w:r w:rsidRPr="00696BC2">
        <w:rPr>
          <w:rFonts w:ascii="Arial" w:eastAsia="ＭＳ 明朝" w:hAnsi="Arial"/>
          <w:b/>
          <w:noProof/>
          <w:lang w:val="en-US"/>
        </w:rPr>
        <w:t>3GPP TSG RAN WG1 Ad-Hoc Meeting 1901</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E4400E">
        <w:rPr>
          <w:rFonts w:ascii="Arial" w:eastAsia="ＭＳ 明朝" w:hAnsi="Arial"/>
          <w:b/>
          <w:noProof/>
          <w:lang w:val="en-US" w:eastAsia="x-none"/>
        </w:rPr>
        <w:t>R1-1</w:t>
      </w:r>
      <w:r>
        <w:rPr>
          <w:rFonts w:ascii="Arial" w:eastAsia="ＭＳ 明朝" w:hAnsi="Arial"/>
          <w:b/>
          <w:noProof/>
          <w:lang w:val="en-US" w:eastAsia="x-none"/>
        </w:rPr>
        <w:t>9</w:t>
      </w:r>
      <w:r w:rsidR="00D4404A">
        <w:rPr>
          <w:rFonts w:ascii="Arial" w:eastAsia="ＭＳ 明朝" w:hAnsi="Arial"/>
          <w:b/>
          <w:noProof/>
          <w:lang w:val="en-US" w:eastAsia="x-none"/>
        </w:rPr>
        <w:t>00971</w:t>
      </w:r>
    </w:p>
    <w:p w14:paraId="6632CD45" w14:textId="76DC9385" w:rsidR="000A2279" w:rsidRPr="005F64A2" w:rsidRDefault="000A2279" w:rsidP="000A2279">
      <w:pPr>
        <w:pStyle w:val="a7"/>
        <w:rPr>
          <w:sz w:val="24"/>
          <w:lang w:val="en-US"/>
        </w:rPr>
      </w:pPr>
      <w:r w:rsidRPr="00696BC2">
        <w:rPr>
          <w:sz w:val="24"/>
          <w:lang w:val="en-US"/>
        </w:rPr>
        <w:t>Taipei, 21st – 25th January, 2019</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bookmarkStart w:id="1" w:name="_GoBack"/>
      <w:bookmarkEnd w:id="1"/>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37ABA6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334D9">
        <w:rPr>
          <w:sz w:val="24"/>
          <w:lang w:val="en-US" w:eastAsia="ja-JP"/>
        </w:rPr>
        <w:t>E</w:t>
      </w:r>
      <w:r w:rsidR="00A73A52" w:rsidRPr="00BD2336">
        <w:rPr>
          <w:sz w:val="24"/>
          <w:lang w:val="en-US" w:eastAsia="ja-JP"/>
        </w:rPr>
        <w:t>nhancements for URLLC</w:t>
      </w:r>
      <w:r w:rsidR="00C334D9">
        <w:rPr>
          <w:sz w:val="24"/>
          <w:lang w:val="en-US" w:eastAsia="ja-JP"/>
        </w:rPr>
        <w:t xml:space="preserve"> PUSCH</w:t>
      </w:r>
    </w:p>
    <w:bookmarkEnd w:id="2"/>
    <w:bookmarkEnd w:id="3"/>
    <w:bookmarkEnd w:id="4"/>
    <w:bookmarkEnd w:id="5"/>
    <w:p w14:paraId="02FF14B3" w14:textId="1247E50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C334D9">
        <w:rPr>
          <w:sz w:val="24"/>
          <w:lang w:val="en-US" w:eastAsia="ja-JP"/>
        </w:rPr>
        <w:t>1.3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19C3FAA2"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36189E" w:rsidRPr="0036189E">
        <w:rPr>
          <w:rFonts w:eastAsiaTheme="minorEastAsia"/>
          <w:sz w:val="22"/>
        </w:rPr>
        <w:t>RAN</w:t>
      </w:r>
      <w:r>
        <w:rPr>
          <w:rFonts w:eastAsiaTheme="minorEastAsia"/>
          <w:sz w:val="22"/>
        </w:rPr>
        <w:t>1</w:t>
      </w:r>
      <w:r w:rsidR="0036189E" w:rsidRPr="0036189E">
        <w:rPr>
          <w:rFonts w:eastAsiaTheme="minorEastAsia"/>
          <w:sz w:val="22"/>
        </w:rPr>
        <w:t xml:space="preserve"> #</w:t>
      </w:r>
      <w:r>
        <w:rPr>
          <w:rFonts w:eastAsiaTheme="minorEastAsia"/>
          <w:sz w:val="22"/>
        </w:rPr>
        <w:t>94</w:t>
      </w:r>
      <w:r w:rsidR="00AF6F8C">
        <w:rPr>
          <w:rFonts w:eastAsiaTheme="minorEastAsia"/>
          <w:sz w:val="22"/>
        </w:rPr>
        <w:t>bis</w:t>
      </w:r>
      <w:r w:rsidR="0036189E" w:rsidRPr="0036189E">
        <w:rPr>
          <w:rFonts w:eastAsiaTheme="minorEastAsia"/>
          <w:sz w:val="22"/>
        </w:rPr>
        <w:t xml:space="preserve"> </w:t>
      </w:r>
      <w:r w:rsidR="00741AC5">
        <w:rPr>
          <w:rFonts w:eastAsiaTheme="minorEastAsia"/>
          <w:sz w:val="22"/>
        </w:rPr>
        <w:t>and 9</w:t>
      </w:r>
      <w:r w:rsidR="00AF6F8C">
        <w:rPr>
          <w:rFonts w:eastAsiaTheme="minorEastAsia"/>
          <w:sz w:val="22"/>
        </w:rPr>
        <w:t>5</w:t>
      </w:r>
      <w:r w:rsidR="00741AC5">
        <w:rPr>
          <w:rFonts w:eastAsiaTheme="minorEastAsia"/>
          <w:sz w:val="22"/>
        </w:rPr>
        <w:t xml:space="preserve"> </w:t>
      </w:r>
      <w:r w:rsidR="0036189E" w:rsidRPr="0036189E">
        <w:rPr>
          <w:rFonts w:eastAsiaTheme="minorEastAsia"/>
          <w:sz w:val="22"/>
        </w:rPr>
        <w:t xml:space="preserve">meeting, </w:t>
      </w:r>
      <w:r>
        <w:rPr>
          <w:rFonts w:eastAsiaTheme="minorEastAsia"/>
          <w:sz w:val="22"/>
        </w:rPr>
        <w:t>f</w:t>
      </w:r>
      <w:r w:rsidR="00D66852">
        <w:rPr>
          <w:rFonts w:eastAsiaTheme="minorEastAsia"/>
          <w:sz w:val="22"/>
        </w:rPr>
        <w:t xml:space="preserve">ollowing </w:t>
      </w:r>
      <w:r>
        <w:rPr>
          <w:rFonts w:eastAsiaTheme="minorEastAsia"/>
          <w:sz w:val="22"/>
        </w:rPr>
        <w:t xml:space="preserve">agreements were achieved </w:t>
      </w:r>
      <w:r w:rsidR="0036189E" w:rsidRPr="0036189E">
        <w:rPr>
          <w:rFonts w:eastAsiaTheme="minorEastAsia"/>
          <w:sz w:val="22"/>
        </w:rPr>
        <w:t xml:space="preserve">related to the </w:t>
      </w:r>
      <w:r w:rsidR="00285500">
        <w:rPr>
          <w:rFonts w:eastAsiaTheme="minorEastAsia"/>
          <w:sz w:val="22"/>
        </w:rPr>
        <w:t xml:space="preserve">URLLC </w:t>
      </w:r>
      <w:r w:rsidR="00741AC5">
        <w:rPr>
          <w:rFonts w:eastAsiaTheme="minorEastAsia"/>
          <w:sz w:val="22"/>
        </w:rPr>
        <w:t>PUSCH transmission</w:t>
      </w:r>
      <w:r w:rsidR="003C7FFC">
        <w:rPr>
          <w:rFonts w:eastAsiaTheme="minorEastAsia"/>
          <w:sz w:val="22"/>
        </w:rPr>
        <w:t xml:space="preserve"> [1]</w:t>
      </w:r>
      <w:r w:rsidR="00741AC5">
        <w:rPr>
          <w:rFonts w:eastAsiaTheme="minorEastAsia"/>
          <w:sz w:val="22"/>
        </w:rPr>
        <w:t xml:space="preserve"> – [2]</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904CD6" w14:paraId="690FEA62" w14:textId="77777777" w:rsidTr="00976EB7">
        <w:trPr>
          <w:trHeight w:val="3895"/>
        </w:trPr>
        <w:tc>
          <w:tcPr>
            <w:tcW w:w="9967" w:type="dxa"/>
          </w:tcPr>
          <w:p w14:paraId="56ADB3E6" w14:textId="066A67EE" w:rsidR="00904CD6" w:rsidRPr="00976EB7" w:rsidRDefault="00904CD6" w:rsidP="00915B95">
            <w:pPr>
              <w:spacing w:after="0"/>
              <w:ind w:left="720" w:hanging="720"/>
              <w:rPr>
                <w:rFonts w:eastAsia="Batang"/>
                <w:b/>
                <w:sz w:val="22"/>
                <w:szCs w:val="22"/>
                <w:highlight w:val="green"/>
                <w:u w:val="single"/>
                <w:lang w:eastAsia="x-none"/>
              </w:rPr>
            </w:pPr>
            <w:r w:rsidRPr="00976EB7">
              <w:rPr>
                <w:rFonts w:eastAsia="Batang"/>
                <w:b/>
                <w:sz w:val="22"/>
                <w:szCs w:val="22"/>
                <w:highlight w:val="green"/>
                <w:u w:val="single"/>
                <w:lang w:eastAsia="x-none"/>
              </w:rPr>
              <w:t>Agreements:</w:t>
            </w:r>
          </w:p>
          <w:p w14:paraId="329D61CC" w14:textId="77777777" w:rsidR="0036189E" w:rsidRPr="00976EB7" w:rsidRDefault="00741AC5" w:rsidP="00741AC5">
            <w:pPr>
              <w:numPr>
                <w:ilvl w:val="0"/>
                <w:numId w:val="21"/>
              </w:numPr>
              <w:snapToGrid w:val="0"/>
              <w:contextualSpacing/>
              <w:jc w:val="both"/>
              <w:rPr>
                <w:sz w:val="22"/>
                <w:szCs w:val="22"/>
                <w:lang w:val="en-US"/>
              </w:rPr>
            </w:pPr>
            <w:r>
              <w:rPr>
                <w:rFonts w:eastAsia="SimSun"/>
                <w:sz w:val="22"/>
                <w:szCs w:val="22"/>
                <w:lang w:eastAsia="zh-CN"/>
              </w:rPr>
              <w:t>o</w:t>
            </w:r>
            <w:r w:rsidRPr="00A162DF">
              <w:rPr>
                <w:rFonts w:eastAsia="SimSun" w:hint="eastAsia"/>
                <w:sz w:val="22"/>
                <w:szCs w:val="22"/>
                <w:lang w:eastAsia="zh-CN"/>
              </w:rPr>
              <w:t>ne PUSCH transmission instance is not allowed to cross the slot boundary at least for grant-based PUSCH</w:t>
            </w:r>
          </w:p>
          <w:p w14:paraId="59765E38" w14:textId="77777777" w:rsidR="00976EB7" w:rsidRDefault="00976EB7" w:rsidP="00976EB7">
            <w:pPr>
              <w:spacing w:after="0"/>
              <w:ind w:left="720" w:hanging="720"/>
              <w:rPr>
                <w:rFonts w:eastAsia="Batang"/>
                <w:b/>
                <w:sz w:val="22"/>
                <w:szCs w:val="22"/>
                <w:highlight w:val="green"/>
                <w:u w:val="single"/>
                <w:lang w:eastAsia="x-none"/>
              </w:rPr>
            </w:pPr>
          </w:p>
          <w:p w14:paraId="5ABD9611" w14:textId="3632E48A" w:rsidR="00976EB7" w:rsidRPr="00976EB7" w:rsidRDefault="00976EB7" w:rsidP="00976EB7">
            <w:pPr>
              <w:spacing w:after="0"/>
              <w:ind w:left="720" w:hanging="720"/>
              <w:rPr>
                <w:rFonts w:eastAsia="Batang"/>
                <w:b/>
                <w:sz w:val="22"/>
                <w:szCs w:val="22"/>
                <w:highlight w:val="green"/>
                <w:u w:val="single"/>
                <w:lang w:eastAsia="x-none"/>
              </w:rPr>
            </w:pPr>
            <w:r w:rsidRPr="00976EB7">
              <w:rPr>
                <w:rFonts w:eastAsia="Batang"/>
                <w:b/>
                <w:sz w:val="22"/>
                <w:szCs w:val="22"/>
                <w:highlight w:val="green"/>
                <w:u w:val="single"/>
                <w:lang w:eastAsia="x-none"/>
              </w:rPr>
              <w:t>Agreements:</w:t>
            </w:r>
          </w:p>
          <w:p w14:paraId="33E7D832" w14:textId="18F29D8E" w:rsidR="00976EB7" w:rsidRPr="00976EB7" w:rsidRDefault="00976EB7" w:rsidP="00976EB7">
            <w:pPr>
              <w:snapToGrid w:val="0"/>
              <w:contextualSpacing/>
              <w:jc w:val="both"/>
              <w:rPr>
                <w:rFonts w:eastAsia="SimSun"/>
                <w:sz w:val="22"/>
                <w:szCs w:val="22"/>
                <w:lang w:eastAsia="zh-CN"/>
              </w:rPr>
            </w:pPr>
            <w:r w:rsidRPr="00976EB7">
              <w:rPr>
                <w:rFonts w:eastAsia="SimSun"/>
                <w:sz w:val="22"/>
                <w:szCs w:val="22"/>
                <w:lang w:eastAsia="zh-CN"/>
              </w:rPr>
              <w:t>Support at least one of the following for one TB:</w:t>
            </w:r>
          </w:p>
          <w:p w14:paraId="605DD386" w14:textId="77777777" w:rsidR="00976EB7" w:rsidRPr="00976EB7" w:rsidRDefault="00976EB7" w:rsidP="00976EB7">
            <w:pPr>
              <w:numPr>
                <w:ilvl w:val="0"/>
                <w:numId w:val="21"/>
              </w:numPr>
              <w:snapToGrid w:val="0"/>
              <w:contextualSpacing/>
              <w:jc w:val="both"/>
              <w:rPr>
                <w:rFonts w:eastAsia="SimSun"/>
                <w:sz w:val="22"/>
                <w:szCs w:val="22"/>
                <w:lang w:eastAsia="zh-CN"/>
              </w:rPr>
            </w:pPr>
            <w:r w:rsidRPr="00976EB7">
              <w:rPr>
                <w:rFonts w:eastAsia="SimSun"/>
                <w:sz w:val="22"/>
                <w:szCs w:val="22"/>
                <w:lang w:eastAsia="zh-CN"/>
              </w:rPr>
              <w:t>One UL grant scheduling two or more PUSCH repetitions that can be in one slot, or across slot boundary in consecutive available slots</w:t>
            </w:r>
          </w:p>
          <w:p w14:paraId="0A88A1F6" w14:textId="77777777" w:rsidR="00976EB7" w:rsidRPr="00976EB7" w:rsidRDefault="00976EB7" w:rsidP="00976EB7">
            <w:pPr>
              <w:numPr>
                <w:ilvl w:val="0"/>
                <w:numId w:val="21"/>
              </w:numPr>
              <w:snapToGrid w:val="0"/>
              <w:contextualSpacing/>
              <w:jc w:val="both"/>
              <w:rPr>
                <w:rFonts w:eastAsia="SimSun"/>
                <w:sz w:val="22"/>
                <w:szCs w:val="22"/>
                <w:lang w:eastAsia="zh-CN"/>
              </w:rPr>
            </w:pPr>
            <w:r w:rsidRPr="00976EB7">
              <w:rPr>
                <w:rFonts w:eastAsia="SimSun"/>
                <w:sz w:val="22"/>
                <w:szCs w:val="22"/>
                <w:lang w:eastAsia="zh-CN"/>
              </w:rPr>
              <w:t>One UL grant scheduling two or more PUSCH repetitions in consecutive available slots, with one repetition in each slot with possibly different starting symbols and/or durations</w:t>
            </w:r>
          </w:p>
          <w:p w14:paraId="36BA0B85" w14:textId="77777777" w:rsidR="00976EB7" w:rsidRPr="00976EB7" w:rsidRDefault="00976EB7" w:rsidP="00976EB7">
            <w:pPr>
              <w:numPr>
                <w:ilvl w:val="0"/>
                <w:numId w:val="21"/>
              </w:numPr>
              <w:snapToGrid w:val="0"/>
              <w:contextualSpacing/>
              <w:jc w:val="both"/>
              <w:rPr>
                <w:rFonts w:eastAsia="SimSun"/>
                <w:sz w:val="22"/>
                <w:szCs w:val="22"/>
                <w:lang w:eastAsia="zh-CN"/>
              </w:rPr>
            </w:pPr>
            <w:r w:rsidRPr="00976EB7">
              <w:rPr>
                <w:rFonts w:eastAsia="SimSun"/>
                <w:sz w:val="22"/>
                <w:szCs w:val="22"/>
                <w:lang w:eastAsia="zh-CN"/>
              </w:rPr>
              <w:t xml:space="preserve">N (N&gt;=2) UL grants scheduling N PUSCH repetitions on consecutive available slots, with one repetition in each slot, and the </w:t>
            </w:r>
            <w:proofErr w:type="spellStart"/>
            <w:r w:rsidRPr="00976EB7">
              <w:rPr>
                <w:rFonts w:eastAsia="SimSun"/>
                <w:sz w:val="22"/>
                <w:szCs w:val="22"/>
                <w:lang w:eastAsia="zh-CN"/>
              </w:rPr>
              <w:t>i-th</w:t>
            </w:r>
            <w:proofErr w:type="spellEnd"/>
            <w:r w:rsidRPr="00976EB7">
              <w:rPr>
                <w:rFonts w:eastAsia="SimSun"/>
                <w:sz w:val="22"/>
                <w:szCs w:val="22"/>
                <w:lang w:eastAsia="zh-CN"/>
              </w:rPr>
              <w:t xml:space="preserve"> UL grant can be received before the end of the PUSCH transmission scheduled by the (i-1)</w:t>
            </w:r>
            <w:proofErr w:type="spellStart"/>
            <w:r w:rsidRPr="00976EB7">
              <w:rPr>
                <w:rFonts w:eastAsia="SimSun"/>
                <w:sz w:val="22"/>
                <w:szCs w:val="22"/>
                <w:lang w:eastAsia="zh-CN"/>
              </w:rPr>
              <w:t>th</w:t>
            </w:r>
            <w:proofErr w:type="spellEnd"/>
            <w:r w:rsidRPr="00976EB7">
              <w:rPr>
                <w:rFonts w:eastAsia="SimSun"/>
                <w:sz w:val="22"/>
                <w:szCs w:val="22"/>
                <w:lang w:eastAsia="zh-CN"/>
              </w:rPr>
              <w:t xml:space="preserve"> UL grant.</w:t>
            </w:r>
          </w:p>
          <w:p w14:paraId="1CCFC045" w14:textId="2585F4EA" w:rsidR="00976EB7" w:rsidRPr="00976EB7" w:rsidRDefault="00976EB7" w:rsidP="00976EB7">
            <w:pPr>
              <w:numPr>
                <w:ilvl w:val="0"/>
                <w:numId w:val="21"/>
              </w:numPr>
              <w:snapToGrid w:val="0"/>
              <w:contextualSpacing/>
              <w:jc w:val="both"/>
              <w:rPr>
                <w:rFonts w:eastAsia="SimSun"/>
                <w:sz w:val="22"/>
                <w:szCs w:val="22"/>
                <w:lang w:eastAsia="zh-CN"/>
              </w:rPr>
            </w:pPr>
            <w:r w:rsidRPr="00976EB7">
              <w:rPr>
                <w:rFonts w:eastAsia="SimSun"/>
                <w:sz w:val="22"/>
                <w:szCs w:val="22"/>
                <w:lang w:eastAsia="zh-CN"/>
              </w:rPr>
              <w:t>FFS the definition of available slots</w:t>
            </w:r>
          </w:p>
        </w:tc>
      </w:tr>
    </w:tbl>
    <w:p w14:paraId="1FD788E6" w14:textId="77777777" w:rsidR="005C71E8" w:rsidRDefault="005C71E8" w:rsidP="00115EAD">
      <w:pPr>
        <w:jc w:val="both"/>
        <w:rPr>
          <w:rFonts w:eastAsia="SimSun"/>
          <w:sz w:val="22"/>
          <w:lang w:eastAsia="zh-CN"/>
        </w:rPr>
      </w:pPr>
    </w:p>
    <w:p w14:paraId="733490AE" w14:textId="1B4FDF3D" w:rsidR="00285500" w:rsidRPr="000011F7"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w:t>
      </w:r>
      <w:r w:rsidR="005C71E8">
        <w:rPr>
          <w:rFonts w:eastAsia="SimSun"/>
          <w:sz w:val="22"/>
          <w:lang w:eastAsia="zh-CN"/>
        </w:rPr>
        <w:t xml:space="preserve">PUSCH </w:t>
      </w:r>
      <w:r>
        <w:rPr>
          <w:rFonts w:eastAsia="SimSun"/>
          <w:sz w:val="22"/>
          <w:lang w:eastAsia="zh-CN"/>
        </w:rPr>
        <w:t xml:space="preserve">enhancements </w:t>
      </w:r>
      <w:r w:rsidR="005C71E8">
        <w:rPr>
          <w:rFonts w:eastAsia="SimSun"/>
          <w:sz w:val="22"/>
          <w:lang w:eastAsia="zh-CN"/>
        </w:rPr>
        <w:t xml:space="preserve">for </w:t>
      </w:r>
      <w:r>
        <w:rPr>
          <w:rFonts w:eastAsia="SimSun"/>
          <w:sz w:val="22"/>
          <w:lang w:eastAsia="zh-CN"/>
        </w:rPr>
        <w:t>URLLC.</w:t>
      </w:r>
    </w:p>
    <w:p w14:paraId="0D295EBD" w14:textId="77777777" w:rsidR="00205AC1" w:rsidRDefault="00205AC1" w:rsidP="00694693">
      <w:pPr>
        <w:spacing w:afterLines="50" w:after="120"/>
        <w:jc w:val="both"/>
        <w:rPr>
          <w:rFonts w:eastAsiaTheme="minorEastAsia"/>
          <w:sz w:val="22"/>
        </w:rPr>
      </w:pPr>
    </w:p>
    <w:p w14:paraId="18605752" w14:textId="1783B4A8" w:rsidR="00991370" w:rsidRPr="00A25E20" w:rsidRDefault="00991370" w:rsidP="00A25E20">
      <w:pPr>
        <w:pStyle w:val="1"/>
        <w:numPr>
          <w:ilvl w:val="0"/>
          <w:numId w:val="6"/>
        </w:numPr>
        <w:spacing w:after="120"/>
        <w:jc w:val="both"/>
        <w:rPr>
          <w:rFonts w:eastAsia="DengXian"/>
          <w:b/>
          <w:lang w:val="en-US" w:eastAsia="zh-CN"/>
        </w:rPr>
      </w:pPr>
      <w:r>
        <w:rPr>
          <w:rFonts w:eastAsiaTheme="minorEastAsia" w:hint="eastAsia"/>
          <w:b/>
          <w:lang w:val="en-US"/>
        </w:rPr>
        <w:t>PUSCH</w:t>
      </w:r>
      <w:r w:rsidRPr="00BD2336">
        <w:rPr>
          <w:rFonts w:eastAsia="DengXian"/>
          <w:b/>
          <w:lang w:val="en-US" w:eastAsia="zh-CN"/>
        </w:rPr>
        <w:t xml:space="preserve"> enhancements </w:t>
      </w:r>
    </w:p>
    <w:p w14:paraId="2D1E2472" w14:textId="77777777" w:rsidR="000D5766" w:rsidRDefault="000D5766" w:rsidP="00EB27C2">
      <w:pPr>
        <w:adjustRightInd w:val="0"/>
        <w:snapToGrid w:val="0"/>
        <w:spacing w:afterLines="50" w:after="120"/>
        <w:jc w:val="both"/>
        <w:rPr>
          <w:rFonts w:eastAsia="SimSun"/>
          <w:sz w:val="22"/>
          <w:lang w:val="en-US" w:eastAsia="zh-CN"/>
        </w:rPr>
      </w:pPr>
      <w:r>
        <w:rPr>
          <w:rFonts w:eastAsia="SimSun"/>
          <w:sz w:val="22"/>
          <w:lang w:val="en-US" w:eastAsia="zh-CN"/>
        </w:rPr>
        <w:t xml:space="preserve">As agreed in the last meeting, there are three options to support the PUSCH repetitions scheduled by dynamic grant. </w:t>
      </w:r>
    </w:p>
    <w:p w14:paraId="0C4C58FE" w14:textId="2F32FDED" w:rsidR="000D5766" w:rsidRPr="00976EB7" w:rsidRDefault="000D5766" w:rsidP="00EB27C2">
      <w:pPr>
        <w:numPr>
          <w:ilvl w:val="0"/>
          <w:numId w:val="21"/>
        </w:numPr>
        <w:overflowPunct w:val="0"/>
        <w:autoSpaceDE w:val="0"/>
        <w:autoSpaceDN w:val="0"/>
        <w:adjustRightInd w:val="0"/>
        <w:snapToGrid w:val="0"/>
        <w:spacing w:after="50"/>
        <w:jc w:val="both"/>
        <w:textAlignment w:val="baseline"/>
        <w:rPr>
          <w:rFonts w:eastAsia="SimSun"/>
          <w:sz w:val="22"/>
          <w:szCs w:val="22"/>
          <w:lang w:eastAsia="zh-CN"/>
        </w:rPr>
      </w:pPr>
      <w:r>
        <w:rPr>
          <w:rFonts w:eastAsia="SimSun"/>
          <w:sz w:val="22"/>
          <w:szCs w:val="22"/>
          <w:lang w:eastAsia="zh-CN"/>
        </w:rPr>
        <w:t xml:space="preserve">Option 1: </w:t>
      </w:r>
      <w:r w:rsidRPr="00976EB7">
        <w:rPr>
          <w:rFonts w:eastAsia="SimSun"/>
          <w:sz w:val="22"/>
          <w:szCs w:val="22"/>
          <w:lang w:eastAsia="zh-CN"/>
        </w:rPr>
        <w:t>One UL grant scheduling two or more PUSCH repetitions that can be in one slot, or across slot boundary in consecutive available slots</w:t>
      </w:r>
    </w:p>
    <w:p w14:paraId="67FECDA8" w14:textId="52442C90" w:rsidR="000D5766" w:rsidRPr="00976EB7" w:rsidRDefault="000D5766" w:rsidP="00EB27C2">
      <w:pPr>
        <w:numPr>
          <w:ilvl w:val="0"/>
          <w:numId w:val="21"/>
        </w:numPr>
        <w:overflowPunct w:val="0"/>
        <w:autoSpaceDE w:val="0"/>
        <w:autoSpaceDN w:val="0"/>
        <w:adjustRightInd w:val="0"/>
        <w:snapToGrid w:val="0"/>
        <w:spacing w:after="50"/>
        <w:jc w:val="both"/>
        <w:textAlignment w:val="baseline"/>
        <w:rPr>
          <w:rFonts w:eastAsia="SimSun"/>
          <w:sz w:val="22"/>
          <w:szCs w:val="22"/>
          <w:lang w:eastAsia="zh-CN"/>
        </w:rPr>
      </w:pPr>
      <w:r>
        <w:rPr>
          <w:rFonts w:eastAsia="SimSun"/>
          <w:sz w:val="22"/>
          <w:szCs w:val="22"/>
          <w:lang w:eastAsia="zh-CN"/>
        </w:rPr>
        <w:t xml:space="preserve">Option 2: </w:t>
      </w:r>
      <w:r w:rsidRPr="00976EB7">
        <w:rPr>
          <w:rFonts w:eastAsia="SimSun"/>
          <w:sz w:val="22"/>
          <w:szCs w:val="22"/>
          <w:lang w:eastAsia="zh-CN"/>
        </w:rPr>
        <w:t>One UL grant scheduling two or more PUSCH repetitions in consecutive available slots, with one repetition in each slot with possibly different starting symbols and/or durations</w:t>
      </w:r>
    </w:p>
    <w:p w14:paraId="35248784" w14:textId="452DE233" w:rsidR="000D5766" w:rsidRPr="00976EB7" w:rsidRDefault="000D5766" w:rsidP="00EB27C2">
      <w:pPr>
        <w:numPr>
          <w:ilvl w:val="0"/>
          <w:numId w:val="21"/>
        </w:numPr>
        <w:overflowPunct w:val="0"/>
        <w:autoSpaceDE w:val="0"/>
        <w:autoSpaceDN w:val="0"/>
        <w:adjustRightInd w:val="0"/>
        <w:snapToGrid w:val="0"/>
        <w:spacing w:after="50"/>
        <w:jc w:val="both"/>
        <w:textAlignment w:val="baseline"/>
        <w:rPr>
          <w:rFonts w:eastAsia="SimSun"/>
          <w:sz w:val="22"/>
          <w:szCs w:val="22"/>
          <w:lang w:eastAsia="zh-CN"/>
        </w:rPr>
      </w:pPr>
      <w:r>
        <w:rPr>
          <w:rFonts w:eastAsia="SimSun"/>
          <w:sz w:val="22"/>
          <w:szCs w:val="22"/>
          <w:lang w:eastAsia="zh-CN"/>
        </w:rPr>
        <w:t xml:space="preserve">Option 3: </w:t>
      </w:r>
      <w:r w:rsidRPr="00976EB7">
        <w:rPr>
          <w:rFonts w:eastAsia="SimSun"/>
          <w:sz w:val="22"/>
          <w:szCs w:val="22"/>
          <w:lang w:eastAsia="zh-CN"/>
        </w:rPr>
        <w:t xml:space="preserve">N (N&gt;=2) UL grants scheduling N PUSCH repetitions on consecutive available slots, with one repetition in each slot, and the </w:t>
      </w:r>
      <w:proofErr w:type="spellStart"/>
      <w:r w:rsidRPr="00976EB7">
        <w:rPr>
          <w:rFonts w:eastAsia="SimSun"/>
          <w:sz w:val="22"/>
          <w:szCs w:val="22"/>
          <w:lang w:eastAsia="zh-CN"/>
        </w:rPr>
        <w:t>i-th</w:t>
      </w:r>
      <w:proofErr w:type="spellEnd"/>
      <w:r w:rsidRPr="00976EB7">
        <w:rPr>
          <w:rFonts w:eastAsia="SimSun"/>
          <w:sz w:val="22"/>
          <w:szCs w:val="22"/>
          <w:lang w:eastAsia="zh-CN"/>
        </w:rPr>
        <w:t xml:space="preserve"> UL grant can be received before the end of the PUSCH transmission scheduled by the (i-1)</w:t>
      </w:r>
      <w:proofErr w:type="spellStart"/>
      <w:r w:rsidRPr="00976EB7">
        <w:rPr>
          <w:rFonts w:eastAsia="SimSun"/>
          <w:sz w:val="22"/>
          <w:szCs w:val="22"/>
          <w:lang w:eastAsia="zh-CN"/>
        </w:rPr>
        <w:t>th</w:t>
      </w:r>
      <w:proofErr w:type="spellEnd"/>
      <w:r w:rsidRPr="00976EB7">
        <w:rPr>
          <w:rFonts w:eastAsia="SimSun"/>
          <w:sz w:val="22"/>
          <w:szCs w:val="22"/>
          <w:lang w:eastAsia="zh-CN"/>
        </w:rPr>
        <w:t xml:space="preserve"> UL grant.</w:t>
      </w:r>
    </w:p>
    <w:p w14:paraId="6CE5C65B" w14:textId="403EFB19" w:rsidR="000D5766" w:rsidRPr="000D5766" w:rsidRDefault="00EB27C2" w:rsidP="00EB27C2">
      <w:pPr>
        <w:adjustRightInd w:val="0"/>
        <w:snapToGrid w:val="0"/>
        <w:spacing w:afterLines="50" w:after="120"/>
        <w:jc w:val="both"/>
        <w:rPr>
          <w:rFonts w:eastAsia="SimSun"/>
          <w:sz w:val="22"/>
          <w:lang w:eastAsia="zh-CN"/>
        </w:rPr>
      </w:pPr>
      <w:r>
        <w:rPr>
          <w:rFonts w:eastAsia="SimSun" w:hint="eastAsia"/>
          <w:sz w:val="22"/>
          <w:lang w:eastAsia="zh-CN"/>
        </w:rPr>
        <w:t>O</w:t>
      </w:r>
      <w:r>
        <w:rPr>
          <w:rFonts w:eastAsia="SimSun"/>
          <w:sz w:val="22"/>
          <w:lang w:eastAsia="zh-CN"/>
        </w:rPr>
        <w:t xml:space="preserve">ption 3 is </w:t>
      </w:r>
      <w:r w:rsidR="00DB1CA3">
        <w:rPr>
          <w:rFonts w:eastAsia="SimSun"/>
          <w:sz w:val="22"/>
          <w:lang w:eastAsia="zh-CN"/>
        </w:rPr>
        <w:t xml:space="preserve">similar as </w:t>
      </w:r>
      <w:r>
        <w:rPr>
          <w:rFonts w:eastAsia="SimSun"/>
          <w:sz w:val="22"/>
          <w:lang w:eastAsia="zh-CN"/>
        </w:rPr>
        <w:t>Option 2</w:t>
      </w:r>
      <w:r w:rsidR="005D2865">
        <w:rPr>
          <w:rFonts w:eastAsia="SimSun"/>
          <w:sz w:val="22"/>
          <w:lang w:eastAsia="zh-CN"/>
        </w:rPr>
        <w:t>;</w:t>
      </w:r>
      <w:r>
        <w:rPr>
          <w:rFonts w:eastAsia="SimSun"/>
          <w:sz w:val="22"/>
          <w:lang w:eastAsia="zh-CN"/>
        </w:rPr>
        <w:t xml:space="preserve"> the difference is </w:t>
      </w:r>
      <w:r w:rsidR="005D2865">
        <w:rPr>
          <w:rFonts w:eastAsia="SimSun"/>
          <w:sz w:val="22"/>
          <w:lang w:eastAsia="zh-CN"/>
        </w:rPr>
        <w:t xml:space="preserve">that </w:t>
      </w:r>
      <w:r w:rsidR="00314387">
        <w:rPr>
          <w:rFonts w:eastAsia="SimSun"/>
          <w:sz w:val="22"/>
          <w:lang w:eastAsia="zh-CN"/>
        </w:rPr>
        <w:t>the Option 3 allows multiple UL grants</w:t>
      </w:r>
      <w:r w:rsidR="00DB1CA3">
        <w:rPr>
          <w:rFonts w:eastAsia="SimSun"/>
          <w:sz w:val="22"/>
          <w:lang w:eastAsia="zh-CN"/>
        </w:rPr>
        <w:t xml:space="preserve"> e.g. PDCCH repetitions</w:t>
      </w:r>
      <w:r w:rsidR="00314387">
        <w:rPr>
          <w:rFonts w:eastAsia="SimSun"/>
          <w:sz w:val="22"/>
          <w:lang w:eastAsia="zh-CN"/>
        </w:rPr>
        <w:t xml:space="preserve"> to schedule multiple repetitions, although DL overhead is increased, the reliability of the scheduling information is improved. If PDCCH repetition is supported, same mechanism should be used for both DL assignments and UL grants as discussed </w:t>
      </w:r>
      <w:r w:rsidR="00DB1CA3">
        <w:rPr>
          <w:rFonts w:eastAsia="SimSun"/>
          <w:sz w:val="22"/>
          <w:lang w:eastAsia="zh-CN"/>
        </w:rPr>
        <w:t>i</w:t>
      </w:r>
      <w:r w:rsidR="00314387">
        <w:rPr>
          <w:rFonts w:eastAsia="SimSun"/>
          <w:sz w:val="22"/>
          <w:lang w:eastAsia="zh-CN"/>
        </w:rPr>
        <w:t>n our companion contribution [</w:t>
      </w:r>
      <w:r w:rsidR="00DB1CA3">
        <w:rPr>
          <w:rFonts w:eastAsia="SimSun"/>
          <w:sz w:val="22"/>
          <w:lang w:eastAsia="zh-CN"/>
        </w:rPr>
        <w:t>3</w:t>
      </w:r>
      <w:r w:rsidR="00314387">
        <w:rPr>
          <w:rFonts w:eastAsia="SimSun"/>
          <w:sz w:val="22"/>
          <w:lang w:eastAsia="zh-CN"/>
        </w:rPr>
        <w:t xml:space="preserve">]. </w:t>
      </w:r>
      <w:r w:rsidR="00DB1CA3">
        <w:rPr>
          <w:rFonts w:eastAsia="SimSun"/>
          <w:sz w:val="22"/>
          <w:lang w:eastAsia="zh-CN"/>
        </w:rPr>
        <w:t>In terms of the repetition construction, there is no difference between option 2 and option 3.</w:t>
      </w:r>
      <w:r w:rsidR="00314387">
        <w:rPr>
          <w:rFonts w:eastAsia="SimSun"/>
          <w:sz w:val="22"/>
          <w:lang w:eastAsia="zh-CN"/>
        </w:rPr>
        <w:t xml:space="preserve"> </w:t>
      </w:r>
      <w:r w:rsidR="00DB1CA3">
        <w:rPr>
          <w:rFonts w:eastAsia="SimSun"/>
          <w:sz w:val="22"/>
          <w:lang w:eastAsia="zh-CN"/>
        </w:rPr>
        <w:t>Therefore, in the following, we mainly focus on the PUSCH repetition construction, provide our detailed analysis for option 1 and option 2.</w:t>
      </w:r>
    </w:p>
    <w:p w14:paraId="7C3853EA" w14:textId="5177E1C2" w:rsidR="00CF3186" w:rsidRDefault="00CF3186" w:rsidP="00CF3186">
      <w:pPr>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Pr>
          <w:rFonts w:eastAsiaTheme="minorEastAsia" w:hint="eastAsia"/>
          <w:sz w:val="22"/>
          <w:lang w:val="en-US"/>
        </w:rPr>
        <w:t xml:space="preserve"> for</w:t>
      </w:r>
      <w:r w:rsidRPr="00955D44">
        <w:rPr>
          <w:rFonts w:eastAsia="SimSun"/>
          <w:sz w:val="22"/>
          <w:lang w:val="en-US" w:eastAsia="zh-CN"/>
        </w:rPr>
        <w:t xml:space="preserve"> lower coding rate and </w:t>
      </w:r>
      <w:r>
        <w:rPr>
          <w:rFonts w:eastAsiaTheme="minorEastAsia" w:hint="eastAsia"/>
          <w:sz w:val="22"/>
          <w:lang w:val="en-US"/>
        </w:rPr>
        <w:t>(2) PDSCH/PUSCH repetitions across slots (</w:t>
      </w:r>
      <w:r>
        <w:rPr>
          <w:rFonts w:eastAsiaTheme="minorEastAsia"/>
          <w:sz w:val="22"/>
          <w:lang w:val="en-US"/>
        </w:rPr>
        <w:t>also called as</w:t>
      </w:r>
      <w:r>
        <w:rPr>
          <w:rFonts w:eastAsiaTheme="minorEastAsia" w:hint="eastAsia"/>
          <w:sz w:val="22"/>
          <w:lang w:val="en-US"/>
        </w:rPr>
        <w:t xml:space="preserve"> slot-aggregation)</w:t>
      </w:r>
      <w:r w:rsidR="00AD013E">
        <w:rPr>
          <w:rFonts w:eastAsiaTheme="minorEastAsia"/>
          <w:sz w:val="22"/>
          <w:lang w:val="en-US"/>
        </w:rPr>
        <w:t xml:space="preserve">, while </w:t>
      </w:r>
      <w:r w:rsidR="002B5651">
        <w:rPr>
          <w:rFonts w:eastAsiaTheme="minorEastAsia"/>
          <w:sz w:val="22"/>
          <w:lang w:val="en-US"/>
        </w:rPr>
        <w:t>the time-domain resource allocation is the same for each repetition within each slot</w:t>
      </w:r>
      <w:r>
        <w:rPr>
          <w:rFonts w:eastAsia="SimSun"/>
          <w:sz w:val="22"/>
          <w:lang w:val="en-US" w:eastAsia="zh-CN"/>
        </w:rPr>
        <w:t xml:space="preserve">. </w:t>
      </w:r>
      <w:r>
        <w:rPr>
          <w:rFonts w:eastAsiaTheme="minorEastAsia" w:hint="eastAsia"/>
          <w:sz w:val="22"/>
          <w:lang w:val="en-US"/>
        </w:rPr>
        <w:t xml:space="preserve">For the same transport block size, as long as </w:t>
      </w:r>
      <w:r>
        <w:rPr>
          <w:rFonts w:eastAsiaTheme="minorEastAsia" w:hint="eastAsia"/>
          <w:sz w:val="22"/>
          <w:lang w:val="en-US"/>
        </w:rPr>
        <w:lastRenderedPageBreak/>
        <w:t xml:space="preserve">the code rate is sufficiently low, lower MCS and repetition offers similar performance gain. </w:t>
      </w:r>
      <w:r>
        <w:rPr>
          <w:rFonts w:eastAsiaTheme="minorEastAsia"/>
          <w:sz w:val="22"/>
          <w:lang w:val="en-US"/>
        </w:rPr>
        <w:t xml:space="preserve">However, according to Rel.15 mechanism, PDSCH/PUSCH repetition across slots is not well suited for URLLC use-cases; since the repetition is performed such that same start/length for each slot is repeated across slots (see Fig. </w:t>
      </w:r>
      <w:r w:rsidR="00882820">
        <w:rPr>
          <w:rFonts w:eastAsiaTheme="minorEastAsia"/>
          <w:sz w:val="22"/>
          <w:lang w:val="en-US"/>
        </w:rPr>
        <w:t>1</w:t>
      </w:r>
      <w:r>
        <w:rPr>
          <w:rFonts w:eastAsiaTheme="minorEastAsia"/>
          <w:sz w:val="22"/>
          <w:lang w:val="en-US"/>
        </w:rPr>
        <w:t xml:space="preserve">), by increasing repetition factor, the latency increases. </w:t>
      </w:r>
      <w:r w:rsidR="00E7562D">
        <w:rPr>
          <w:rFonts w:eastAsiaTheme="minorEastAsia"/>
          <w:sz w:val="22"/>
          <w:lang w:val="en-US"/>
        </w:rPr>
        <w:t xml:space="preserve">Therefore, </w:t>
      </w:r>
      <w:r w:rsidR="00367278">
        <w:rPr>
          <w:rFonts w:eastAsiaTheme="minorEastAsia"/>
          <w:sz w:val="22"/>
          <w:lang w:val="en-US"/>
        </w:rPr>
        <w:t xml:space="preserve">option 1 and </w:t>
      </w:r>
      <w:r w:rsidR="00E7562D">
        <w:rPr>
          <w:rFonts w:eastAsiaTheme="minorEastAsia"/>
          <w:sz w:val="22"/>
          <w:lang w:val="en-US"/>
        </w:rPr>
        <w:t xml:space="preserve">option 2 </w:t>
      </w:r>
      <w:r w:rsidR="00367278">
        <w:rPr>
          <w:rFonts w:eastAsiaTheme="minorEastAsia"/>
          <w:sz w:val="22"/>
          <w:lang w:val="en-US"/>
        </w:rPr>
        <w:t>are</w:t>
      </w:r>
      <w:r w:rsidR="00E7562D">
        <w:rPr>
          <w:rFonts w:eastAsiaTheme="minorEastAsia"/>
          <w:sz w:val="22"/>
          <w:lang w:val="en-US"/>
        </w:rPr>
        <w:t xml:space="preserve"> proposed to </w:t>
      </w:r>
      <w:r w:rsidR="00367278">
        <w:rPr>
          <w:rFonts w:eastAsiaTheme="minorEastAsia"/>
          <w:sz w:val="22"/>
          <w:lang w:val="en-US"/>
        </w:rPr>
        <w:t xml:space="preserve">enhance the repetition </w:t>
      </w:r>
      <w:r w:rsidR="004C106E">
        <w:rPr>
          <w:rFonts w:eastAsiaTheme="minorEastAsia"/>
          <w:sz w:val="22"/>
          <w:lang w:val="en-US"/>
        </w:rPr>
        <w:t xml:space="preserve">construction </w:t>
      </w:r>
      <w:r w:rsidR="00367278">
        <w:rPr>
          <w:rFonts w:eastAsiaTheme="minorEastAsia"/>
          <w:sz w:val="22"/>
          <w:lang w:val="en-US"/>
        </w:rPr>
        <w:t>so that the repetitions are not limited to the same start/length across slots</w:t>
      </w:r>
      <w:r w:rsidR="00BE4EB9">
        <w:rPr>
          <w:rFonts w:eastAsiaTheme="minorEastAsia"/>
          <w:sz w:val="22"/>
          <w:lang w:val="en-US"/>
        </w:rPr>
        <w:t xml:space="preserve">, as shown in </w:t>
      </w:r>
      <w:r w:rsidR="00BE4EB9" w:rsidRPr="00BE4EB9">
        <w:rPr>
          <w:rFonts w:eastAsiaTheme="minorEastAsia"/>
          <w:sz w:val="22"/>
          <w:lang w:val="en-US"/>
        </w:rPr>
        <w:t>Fig.</w:t>
      </w:r>
      <w:r w:rsidR="00BE4EB9">
        <w:rPr>
          <w:rFonts w:eastAsiaTheme="minorEastAsia"/>
          <w:sz w:val="22"/>
          <w:lang w:val="en-US"/>
        </w:rPr>
        <w:t xml:space="preserve"> </w:t>
      </w:r>
      <w:r w:rsidR="00BE4EB9" w:rsidRPr="00BE4EB9">
        <w:rPr>
          <w:rFonts w:eastAsiaTheme="minorEastAsia"/>
          <w:sz w:val="22"/>
          <w:lang w:val="en-US"/>
        </w:rPr>
        <w:t>2</w:t>
      </w:r>
      <w:r w:rsidR="00BE4EB9">
        <w:rPr>
          <w:rFonts w:eastAsiaTheme="minorEastAsia"/>
          <w:sz w:val="22"/>
          <w:lang w:val="en-US"/>
        </w:rPr>
        <w:t xml:space="preserve"> (a)</w:t>
      </w:r>
      <w:r w:rsidR="004C106E">
        <w:rPr>
          <w:rFonts w:eastAsiaTheme="minorEastAsia"/>
          <w:sz w:val="22"/>
          <w:lang w:val="en-US"/>
        </w:rPr>
        <w:t xml:space="preserve"> and Fig. 2 (b)</w:t>
      </w:r>
      <w:r w:rsidR="00BE4EB9">
        <w:rPr>
          <w:rFonts w:eastAsiaTheme="minorEastAsia"/>
          <w:sz w:val="22"/>
          <w:lang w:val="en-US"/>
        </w:rPr>
        <w:t>.</w:t>
      </w:r>
    </w:p>
    <w:p w14:paraId="266F19F0" w14:textId="77777777" w:rsidR="00CF3186" w:rsidRDefault="00CF3186" w:rsidP="00CF3186">
      <w:pPr>
        <w:spacing w:afterLines="50" w:after="120"/>
        <w:jc w:val="center"/>
        <w:rPr>
          <w:rFonts w:eastAsiaTheme="minorEastAsia"/>
          <w:sz w:val="22"/>
          <w:lang w:val="en-US"/>
        </w:rPr>
      </w:pPr>
      <w:r w:rsidRPr="00590D34">
        <w:rPr>
          <w:rFonts w:hint="eastAsia"/>
          <w:noProof/>
          <w:lang w:val="en-US"/>
        </w:rPr>
        <w:drawing>
          <wp:inline distT="0" distB="0" distL="0" distR="0" wp14:anchorId="7D02955D" wp14:editId="67290898">
            <wp:extent cx="5016960" cy="6555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0F42D5EC" w14:textId="5B8E37AB" w:rsidR="00CF3186" w:rsidRDefault="00213B04" w:rsidP="00CF3186">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1</w:t>
      </w:r>
      <w:r>
        <w:rPr>
          <w:rFonts w:eastAsiaTheme="minorEastAsia"/>
          <w:sz w:val="22"/>
          <w:lang w:val="en-US"/>
        </w:rPr>
        <w:tab/>
        <w:t>Rel.15 PUSCH repetition</w:t>
      </w:r>
      <w:r w:rsidR="00CF3186">
        <w:rPr>
          <w:rFonts w:eastAsiaTheme="minorEastAsia"/>
          <w:sz w:val="22"/>
          <w:lang w:val="en-US"/>
        </w:rPr>
        <w:t xml:space="preserve"> </w:t>
      </w:r>
      <w:r>
        <w:rPr>
          <w:rFonts w:eastAsiaTheme="minorEastAsia"/>
          <w:sz w:val="22"/>
          <w:lang w:val="en-US"/>
        </w:rPr>
        <w:t>mechanism</w:t>
      </w:r>
    </w:p>
    <w:p w14:paraId="79FA89DD" w14:textId="77777777" w:rsidR="004C106E" w:rsidRDefault="004C106E" w:rsidP="00CF3186">
      <w:pPr>
        <w:spacing w:afterLines="50" w:after="120"/>
        <w:jc w:val="center"/>
        <w:rPr>
          <w:rFonts w:eastAsiaTheme="minorEastAsia"/>
          <w:sz w:val="22"/>
          <w:lang w:val="en-US"/>
        </w:rPr>
      </w:pPr>
    </w:p>
    <w:p w14:paraId="12156806" w14:textId="571072B9" w:rsidR="00CF3186" w:rsidRDefault="004C106E" w:rsidP="004C106E">
      <w:pPr>
        <w:spacing w:afterLines="50" w:after="120"/>
        <w:jc w:val="both"/>
        <w:rPr>
          <w:rFonts w:eastAsiaTheme="minorEastAsia"/>
          <w:sz w:val="22"/>
          <w:lang w:val="en-US"/>
        </w:rPr>
      </w:pPr>
      <w:r>
        <w:rPr>
          <w:rFonts w:eastAsiaTheme="minorEastAsia"/>
          <w:noProof/>
          <w:sz w:val="22"/>
          <w:lang w:val="en-US"/>
        </w:rPr>
        <w:drawing>
          <wp:inline distT="0" distB="0" distL="0" distR="0" wp14:anchorId="7CAD2C36" wp14:editId="43604594">
            <wp:extent cx="3150870" cy="1701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68" b="1755"/>
                    <a:stretch/>
                  </pic:blipFill>
                  <pic:spPr bwMode="auto">
                    <a:xfrm>
                      <a:off x="0" y="0"/>
                      <a:ext cx="3194015" cy="1724879"/>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SimSun" w:hint="eastAsia"/>
          <w:sz w:val="22"/>
          <w:lang w:val="en-US" w:eastAsia="zh-CN"/>
        </w:rPr>
        <w:t xml:space="preserve"> </w:t>
      </w:r>
      <w:r>
        <w:rPr>
          <w:rFonts w:eastAsia="SimSun"/>
          <w:sz w:val="22"/>
          <w:lang w:val="en-US" w:eastAsia="zh-CN"/>
        </w:rPr>
        <w:t xml:space="preserve"> </w:t>
      </w:r>
      <w:r>
        <w:rPr>
          <w:rFonts w:eastAsiaTheme="minorEastAsia"/>
          <w:noProof/>
          <w:sz w:val="22"/>
          <w:lang w:val="en-US"/>
        </w:rPr>
        <w:drawing>
          <wp:inline distT="0" distB="0" distL="0" distR="0" wp14:anchorId="145B3E5F" wp14:editId="05846398">
            <wp:extent cx="3096222" cy="17409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495" b="2915"/>
                    <a:stretch/>
                  </pic:blipFill>
                  <pic:spPr bwMode="auto">
                    <a:xfrm>
                      <a:off x="0" y="0"/>
                      <a:ext cx="3126942" cy="1758222"/>
                    </a:xfrm>
                    <a:prstGeom prst="rect">
                      <a:avLst/>
                    </a:prstGeom>
                    <a:noFill/>
                    <a:ln>
                      <a:noFill/>
                    </a:ln>
                    <a:extLst>
                      <a:ext uri="{53640926-AAD7-44D8-BBD7-CCE9431645EC}">
                        <a14:shadowObscured xmlns:a14="http://schemas.microsoft.com/office/drawing/2010/main"/>
                      </a:ext>
                    </a:extLst>
                  </pic:spPr>
                </pic:pic>
              </a:graphicData>
            </a:graphic>
          </wp:inline>
        </w:drawing>
      </w:r>
    </w:p>
    <w:p w14:paraId="731714E2" w14:textId="1589A851" w:rsidR="004C106E" w:rsidRDefault="004C106E" w:rsidP="004C106E">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 xml:space="preserve">a) </w:t>
      </w:r>
      <w:r w:rsidR="000767FD">
        <w:rPr>
          <w:rFonts w:eastAsiaTheme="minorEastAsia"/>
          <w:sz w:val="22"/>
          <w:lang w:val="en-US"/>
        </w:rPr>
        <w:t>Repetition Option 1</w:t>
      </w:r>
      <w:r>
        <w:rPr>
          <w:rFonts w:eastAsiaTheme="minorEastAsia"/>
          <w:sz w:val="22"/>
          <w:lang w:val="en-US"/>
        </w:rPr>
        <w:t xml:space="preserve">                                        </w:t>
      </w:r>
      <w:r>
        <w:rPr>
          <w:rFonts w:eastAsiaTheme="minorEastAsia" w:hint="eastAsia"/>
          <w:sz w:val="22"/>
          <w:lang w:val="en-US"/>
        </w:rPr>
        <w:t>(</w:t>
      </w:r>
      <w:r>
        <w:rPr>
          <w:rFonts w:eastAsiaTheme="minorEastAsia"/>
          <w:sz w:val="22"/>
          <w:lang w:val="en-US"/>
        </w:rPr>
        <w:t xml:space="preserve">c) </w:t>
      </w:r>
      <w:r w:rsidR="000767FD">
        <w:rPr>
          <w:rFonts w:eastAsiaTheme="minorEastAsia"/>
          <w:sz w:val="22"/>
          <w:lang w:val="en-US"/>
        </w:rPr>
        <w:t>Repetition Option 2</w:t>
      </w:r>
    </w:p>
    <w:p w14:paraId="7117DC99" w14:textId="57E8E2CA" w:rsidR="00CF3186" w:rsidRDefault="00CF3186" w:rsidP="00CF3186">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 xml:space="preserve">ig. </w:t>
      </w:r>
      <w:r w:rsidR="000767FD">
        <w:rPr>
          <w:rFonts w:eastAsiaTheme="minorEastAsia"/>
          <w:sz w:val="22"/>
          <w:lang w:val="en-US"/>
        </w:rPr>
        <w:t>2</w:t>
      </w:r>
      <w:r>
        <w:rPr>
          <w:rFonts w:eastAsiaTheme="minorEastAsia"/>
          <w:sz w:val="22"/>
          <w:lang w:val="en-US"/>
        </w:rPr>
        <w:tab/>
      </w:r>
      <w:r w:rsidR="000767FD">
        <w:rPr>
          <w:rFonts w:eastAsiaTheme="minorEastAsia"/>
          <w:sz w:val="22"/>
          <w:lang w:val="en-US"/>
        </w:rPr>
        <w:t xml:space="preserve">Rel.16 </w:t>
      </w:r>
      <w:r>
        <w:rPr>
          <w:rFonts w:eastAsiaTheme="minorEastAsia"/>
          <w:sz w:val="22"/>
          <w:lang w:val="en-US"/>
        </w:rPr>
        <w:t>PUSCH repetition enhancements.</w:t>
      </w:r>
    </w:p>
    <w:p w14:paraId="1BD1165B" w14:textId="3F535EE0" w:rsidR="0068355A" w:rsidRDefault="0068355A" w:rsidP="00CF3186">
      <w:pPr>
        <w:spacing w:afterLines="50" w:after="120"/>
        <w:rPr>
          <w:rFonts w:eastAsiaTheme="minorEastAsia"/>
          <w:sz w:val="22"/>
          <w:lang w:val="en-US"/>
        </w:rPr>
      </w:pPr>
    </w:p>
    <w:p w14:paraId="44D7265A" w14:textId="7EC4694B" w:rsidR="0068355A" w:rsidRPr="0068355A" w:rsidRDefault="00957A75" w:rsidP="0068355A">
      <w:pPr>
        <w:spacing w:afterLines="50" w:after="120"/>
        <w:jc w:val="both"/>
        <w:rPr>
          <w:rFonts w:eastAsiaTheme="minorEastAsia"/>
          <w:sz w:val="22"/>
          <w:lang w:val="en-US"/>
        </w:rPr>
      </w:pPr>
      <w:r>
        <w:rPr>
          <w:rFonts w:eastAsia="SimSun"/>
          <w:noProof/>
          <w:sz w:val="22"/>
          <w:lang w:val="en-US"/>
        </w:rPr>
        <w:drawing>
          <wp:inline distT="0" distB="0" distL="0" distR="0" wp14:anchorId="0DD7215D" wp14:editId="112796AC">
            <wp:extent cx="3021330" cy="1744590"/>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590" b="2724"/>
                    <a:stretch/>
                  </pic:blipFill>
                  <pic:spPr bwMode="auto">
                    <a:xfrm>
                      <a:off x="0" y="0"/>
                      <a:ext cx="3037381" cy="1753858"/>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SimSun"/>
          <w:sz w:val="22"/>
          <w:lang w:val="en-US" w:eastAsia="zh-CN"/>
        </w:rPr>
        <w:t xml:space="preserve">       </w:t>
      </w:r>
      <w:r>
        <w:rPr>
          <w:rFonts w:eastAsia="SimSun"/>
          <w:noProof/>
          <w:sz w:val="22"/>
          <w:lang w:val="en-US" w:eastAsia="zh-CN"/>
        </w:rPr>
        <w:t xml:space="preserve">  </w:t>
      </w:r>
      <w:r w:rsidR="0068355A">
        <w:rPr>
          <w:rFonts w:eastAsia="SimSun"/>
          <w:noProof/>
          <w:sz w:val="22"/>
          <w:lang w:val="en-US"/>
        </w:rPr>
        <w:drawing>
          <wp:inline distT="0" distB="0" distL="0" distR="0" wp14:anchorId="0CE72656" wp14:editId="1AB66A57">
            <wp:extent cx="2850515" cy="1773141"/>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619" b="2179"/>
                    <a:stretch/>
                  </pic:blipFill>
                  <pic:spPr bwMode="auto">
                    <a:xfrm>
                      <a:off x="0" y="0"/>
                      <a:ext cx="2856800" cy="1777050"/>
                    </a:xfrm>
                    <a:prstGeom prst="rect">
                      <a:avLst/>
                    </a:prstGeom>
                    <a:noFill/>
                    <a:ln>
                      <a:noFill/>
                    </a:ln>
                    <a:extLst>
                      <a:ext uri="{53640926-AAD7-44D8-BBD7-CCE9431645EC}">
                        <a14:shadowObscured xmlns:a14="http://schemas.microsoft.com/office/drawing/2010/main"/>
                      </a:ext>
                    </a:extLst>
                  </pic:spPr>
                </pic:pic>
              </a:graphicData>
            </a:graphic>
          </wp:inline>
        </w:drawing>
      </w:r>
      <w:r w:rsidR="0068355A">
        <w:rPr>
          <w:rFonts w:eastAsia="SimSun"/>
          <w:sz w:val="22"/>
          <w:lang w:val="en-US" w:eastAsia="zh-CN"/>
        </w:rPr>
        <w:t xml:space="preserve">  </w:t>
      </w:r>
      <w:r w:rsidR="0068355A">
        <w:rPr>
          <w:rFonts w:eastAsia="SimSun" w:hint="eastAsia"/>
          <w:sz w:val="22"/>
          <w:lang w:val="en-US" w:eastAsia="zh-CN"/>
        </w:rPr>
        <w:t xml:space="preserve"> </w:t>
      </w:r>
    </w:p>
    <w:p w14:paraId="7F9A020A" w14:textId="500869A4" w:rsidR="0068355A" w:rsidRDefault="0068355A" w:rsidP="0068355A">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 xml:space="preserve">a) </w:t>
      </w:r>
      <w:r w:rsidR="00957A75">
        <w:rPr>
          <w:rFonts w:eastAsiaTheme="minorEastAsia"/>
          <w:sz w:val="22"/>
          <w:lang w:val="en-US"/>
        </w:rPr>
        <w:t>DMRS sharing for 2ed repetition</w:t>
      </w:r>
      <w:r>
        <w:rPr>
          <w:rFonts w:eastAsiaTheme="minorEastAsia"/>
          <w:sz w:val="22"/>
          <w:lang w:val="en-US"/>
        </w:rPr>
        <w:t xml:space="preserve">                                    </w:t>
      </w:r>
      <w:r w:rsidR="00957A75">
        <w:rPr>
          <w:rFonts w:eastAsiaTheme="minorEastAsia"/>
          <w:sz w:val="22"/>
          <w:lang w:val="en-US"/>
        </w:rPr>
        <w:t xml:space="preserve"> </w:t>
      </w:r>
      <w:r>
        <w:rPr>
          <w:rFonts w:eastAsiaTheme="minorEastAsia"/>
          <w:sz w:val="22"/>
          <w:lang w:val="en-US"/>
        </w:rPr>
        <w:t xml:space="preserve">   </w:t>
      </w:r>
      <w:r>
        <w:rPr>
          <w:rFonts w:eastAsiaTheme="minorEastAsia" w:hint="eastAsia"/>
          <w:sz w:val="22"/>
          <w:lang w:val="en-US"/>
        </w:rPr>
        <w:t>(</w:t>
      </w:r>
      <w:r w:rsidR="00957A75">
        <w:rPr>
          <w:rFonts w:eastAsiaTheme="minorEastAsia"/>
          <w:sz w:val="22"/>
          <w:lang w:val="en-US"/>
        </w:rPr>
        <w:t>b</w:t>
      </w:r>
      <w:r>
        <w:rPr>
          <w:rFonts w:eastAsiaTheme="minorEastAsia"/>
          <w:sz w:val="22"/>
          <w:lang w:val="en-US"/>
        </w:rPr>
        <w:t xml:space="preserve">) </w:t>
      </w:r>
      <w:r w:rsidR="00957A75">
        <w:rPr>
          <w:rFonts w:eastAsiaTheme="minorEastAsia"/>
          <w:sz w:val="22"/>
          <w:lang w:val="en-US"/>
        </w:rPr>
        <w:t>Additional DMRS for single long TTI</w:t>
      </w:r>
    </w:p>
    <w:p w14:paraId="524D2800" w14:textId="214ED60E" w:rsidR="0068355A" w:rsidRDefault="0068355A" w:rsidP="0068355A">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3</w:t>
      </w:r>
      <w:r>
        <w:rPr>
          <w:rFonts w:eastAsiaTheme="minorEastAsia"/>
          <w:sz w:val="22"/>
          <w:lang w:val="en-US"/>
        </w:rPr>
        <w:tab/>
        <w:t>Two variants for PUSCH repetition option 2</w:t>
      </w:r>
    </w:p>
    <w:p w14:paraId="6DD1829F" w14:textId="657282A2" w:rsidR="0068355A" w:rsidRDefault="00AA70AB" w:rsidP="0068355A">
      <w:pPr>
        <w:spacing w:afterLines="50" w:after="120"/>
        <w:jc w:val="both"/>
        <w:rPr>
          <w:rFonts w:eastAsiaTheme="minorEastAsia"/>
          <w:sz w:val="22"/>
          <w:lang w:val="en-US"/>
        </w:rPr>
      </w:pPr>
      <w:r>
        <w:rPr>
          <w:rFonts w:eastAsia="SimSun"/>
          <w:sz w:val="22"/>
          <w:lang w:val="en-US" w:eastAsia="zh-CN"/>
        </w:rPr>
        <w:t xml:space="preserve">Option 2 </w:t>
      </w:r>
      <w:r w:rsidR="004F79D7">
        <w:rPr>
          <w:rFonts w:eastAsia="SimSun"/>
          <w:sz w:val="22"/>
          <w:lang w:val="en-US" w:eastAsia="zh-CN"/>
        </w:rPr>
        <w:t xml:space="preserve">supports mini-slot repetitions only when the slot boundary is going to be crossed. That means whether mini-slot repetition is </w:t>
      </w:r>
      <w:r w:rsidR="005D2865">
        <w:rPr>
          <w:rFonts w:eastAsia="SimSun"/>
          <w:sz w:val="22"/>
          <w:lang w:val="en-US" w:eastAsia="zh-CN"/>
        </w:rPr>
        <w:t>applied</w:t>
      </w:r>
      <w:r w:rsidR="004F79D7">
        <w:rPr>
          <w:rFonts w:eastAsia="SimSun"/>
          <w:sz w:val="22"/>
          <w:lang w:val="en-US" w:eastAsia="zh-CN"/>
        </w:rPr>
        <w:t xml:space="preserve"> or single </w:t>
      </w:r>
      <w:r w:rsidR="00D731CD">
        <w:rPr>
          <w:rFonts w:eastAsia="SimSun"/>
          <w:sz w:val="22"/>
          <w:lang w:val="en-US" w:eastAsia="zh-CN"/>
        </w:rPr>
        <w:t>longer</w:t>
      </w:r>
      <w:r w:rsidR="004F79D7">
        <w:rPr>
          <w:rFonts w:eastAsia="SimSun"/>
          <w:sz w:val="22"/>
          <w:lang w:val="en-US" w:eastAsia="zh-CN"/>
        </w:rPr>
        <w:t xml:space="preserve"> transmission is performed depends on when the traffic comes. However, </w:t>
      </w:r>
      <w:r w:rsidR="00881BAD">
        <w:rPr>
          <w:rFonts w:eastAsia="SimSun"/>
          <w:sz w:val="22"/>
          <w:lang w:val="en-US" w:eastAsia="zh-CN"/>
        </w:rPr>
        <w:t xml:space="preserve">especially </w:t>
      </w:r>
      <w:r w:rsidR="005D2865">
        <w:rPr>
          <w:rFonts w:eastAsia="SimSun"/>
          <w:sz w:val="22"/>
          <w:lang w:val="en-US" w:eastAsia="zh-CN"/>
        </w:rPr>
        <w:t xml:space="preserve">for aperiodic and non-deterministic </w:t>
      </w:r>
      <w:r w:rsidR="00881BAD">
        <w:rPr>
          <w:rFonts w:eastAsia="SimSun"/>
          <w:sz w:val="22"/>
          <w:lang w:val="en-US" w:eastAsia="zh-CN"/>
        </w:rPr>
        <w:t xml:space="preserve">traffic, </w:t>
      </w:r>
      <w:r w:rsidR="004E2F8F">
        <w:rPr>
          <w:rFonts w:eastAsia="SimSun"/>
          <w:sz w:val="22"/>
          <w:lang w:val="en-US" w:eastAsia="zh-CN"/>
        </w:rPr>
        <w:t xml:space="preserve">a </w:t>
      </w:r>
      <w:proofErr w:type="spellStart"/>
      <w:r w:rsidR="004F79D7">
        <w:rPr>
          <w:rFonts w:eastAsia="SimSun"/>
          <w:sz w:val="22"/>
          <w:lang w:val="en-US" w:eastAsia="zh-CN"/>
        </w:rPr>
        <w:t>gNB</w:t>
      </w:r>
      <w:proofErr w:type="spellEnd"/>
      <w:r w:rsidR="004F79D7">
        <w:rPr>
          <w:rFonts w:eastAsia="SimSun"/>
          <w:sz w:val="22"/>
          <w:lang w:val="en-US" w:eastAsia="zh-CN"/>
        </w:rPr>
        <w:t xml:space="preserve"> cannot control whether to apply mini-slot repetition or not</w:t>
      </w:r>
      <w:r w:rsidR="004E2F8F">
        <w:rPr>
          <w:rFonts w:eastAsia="SimSun"/>
          <w:sz w:val="22"/>
          <w:lang w:val="en-US" w:eastAsia="zh-CN"/>
        </w:rPr>
        <w:t xml:space="preserve"> and the</w:t>
      </w:r>
      <w:r w:rsidR="004F79D7">
        <w:rPr>
          <w:rFonts w:eastAsia="SimSun"/>
          <w:sz w:val="22"/>
          <w:lang w:val="en-US" w:eastAsia="zh-CN"/>
        </w:rPr>
        <w:t xml:space="preserve"> </w:t>
      </w:r>
      <w:proofErr w:type="spellStart"/>
      <w:r w:rsidR="004F79D7">
        <w:rPr>
          <w:rFonts w:eastAsia="SimSun"/>
          <w:sz w:val="22"/>
          <w:lang w:val="en-US" w:eastAsia="zh-CN"/>
        </w:rPr>
        <w:t>gNB</w:t>
      </w:r>
      <w:proofErr w:type="spellEnd"/>
      <w:r w:rsidR="004F79D7">
        <w:rPr>
          <w:rFonts w:eastAsia="SimSun"/>
          <w:sz w:val="22"/>
          <w:lang w:val="en-US" w:eastAsia="zh-CN"/>
        </w:rPr>
        <w:t xml:space="preserve"> always needs to prepare for the mini-slot repetitions</w:t>
      </w:r>
      <w:r w:rsidR="00A91C45">
        <w:rPr>
          <w:rFonts w:eastAsia="SimSun"/>
          <w:sz w:val="22"/>
          <w:lang w:val="en-US" w:eastAsia="zh-CN"/>
        </w:rPr>
        <w:t xml:space="preserve"> and ensure </w:t>
      </w:r>
      <w:r w:rsidR="004E2F8F">
        <w:rPr>
          <w:rFonts w:eastAsia="SimSun"/>
          <w:sz w:val="22"/>
          <w:lang w:val="en-US" w:eastAsia="zh-CN"/>
        </w:rPr>
        <w:t xml:space="preserve">that </w:t>
      </w:r>
      <w:r w:rsidR="00A91C45">
        <w:rPr>
          <w:rFonts w:eastAsia="SimSun"/>
          <w:sz w:val="22"/>
          <w:lang w:val="en-US" w:eastAsia="zh-CN"/>
        </w:rPr>
        <w:t xml:space="preserve">the PUSCH </w:t>
      </w:r>
      <w:r w:rsidR="004E2F8F">
        <w:rPr>
          <w:rFonts w:eastAsia="SimSun"/>
          <w:sz w:val="22"/>
          <w:lang w:val="en-US" w:eastAsia="zh-CN"/>
        </w:rPr>
        <w:t xml:space="preserve">can </w:t>
      </w:r>
      <w:r w:rsidR="00A91C45">
        <w:rPr>
          <w:rFonts w:eastAsia="SimSun"/>
          <w:sz w:val="22"/>
          <w:lang w:val="en-US" w:eastAsia="zh-CN"/>
        </w:rPr>
        <w:t xml:space="preserve">achieve the URLLC requirement when mini-slot repetition is performed as seen in Fig. 2 (b) when the traffic comes in the second sub-slot. In this case, the repetition construction is the same as option 1. </w:t>
      </w:r>
      <w:r w:rsidR="00116568">
        <w:rPr>
          <w:rFonts w:eastAsia="SimSun"/>
          <w:sz w:val="22"/>
          <w:lang w:val="en-US" w:eastAsia="zh-CN"/>
        </w:rPr>
        <w:t xml:space="preserve">To maintain the benefit of option 2, less </w:t>
      </w:r>
      <w:r w:rsidR="00C548A2">
        <w:rPr>
          <w:rFonts w:eastAsia="SimSun"/>
          <w:sz w:val="22"/>
          <w:lang w:val="en-US" w:eastAsia="zh-CN"/>
        </w:rPr>
        <w:t>DMRS overhead</w:t>
      </w:r>
      <w:r w:rsidR="004E2F8F">
        <w:rPr>
          <w:rFonts w:eastAsia="SimSun"/>
          <w:sz w:val="22"/>
          <w:lang w:val="en-US" w:eastAsia="zh-CN"/>
        </w:rPr>
        <w:t xml:space="preserve"> should be enabled. O</w:t>
      </w:r>
      <w:r w:rsidR="00C548A2">
        <w:rPr>
          <w:rFonts w:eastAsia="SimSun"/>
          <w:sz w:val="22"/>
          <w:lang w:val="en-US" w:eastAsia="zh-CN"/>
        </w:rPr>
        <w:t xml:space="preserve">ne solution is to allow the second repetition to share </w:t>
      </w:r>
      <w:r w:rsidR="004E2F8F">
        <w:rPr>
          <w:rFonts w:eastAsia="SimSun"/>
          <w:sz w:val="22"/>
          <w:lang w:val="en-US" w:eastAsia="zh-CN"/>
        </w:rPr>
        <w:t xml:space="preserve">the </w:t>
      </w:r>
      <w:r w:rsidR="00C548A2">
        <w:rPr>
          <w:rFonts w:eastAsia="SimSun"/>
          <w:sz w:val="22"/>
          <w:lang w:val="en-US" w:eastAsia="zh-CN"/>
        </w:rPr>
        <w:t>DMRS with the first repetition as shown in Fig. 3</w:t>
      </w:r>
      <w:r w:rsidR="0068355A">
        <w:rPr>
          <w:rFonts w:eastAsia="SimSun"/>
          <w:sz w:val="22"/>
          <w:lang w:val="en-US" w:eastAsia="zh-CN"/>
        </w:rPr>
        <w:t xml:space="preserve"> (</w:t>
      </w:r>
      <w:r w:rsidR="00903F7F">
        <w:rPr>
          <w:rFonts w:eastAsia="SimSun"/>
          <w:sz w:val="22"/>
          <w:lang w:val="en-US" w:eastAsia="zh-CN"/>
        </w:rPr>
        <w:t>a</w:t>
      </w:r>
      <w:r w:rsidR="0068355A">
        <w:rPr>
          <w:rFonts w:eastAsia="SimSun"/>
          <w:sz w:val="22"/>
          <w:lang w:val="en-US" w:eastAsia="zh-CN"/>
        </w:rPr>
        <w:t>)</w:t>
      </w:r>
      <w:r w:rsidR="00C548A2">
        <w:rPr>
          <w:rFonts w:eastAsia="SimSun"/>
          <w:sz w:val="22"/>
          <w:lang w:val="en-US" w:eastAsia="zh-CN"/>
        </w:rPr>
        <w:t xml:space="preserve">. However, cross-slot DMRS sharing requires </w:t>
      </w:r>
      <w:r w:rsidR="00450269" w:rsidRPr="00450269">
        <w:rPr>
          <w:rFonts w:eastAsiaTheme="minorEastAsia"/>
          <w:sz w:val="22"/>
          <w:lang w:val="en-US"/>
        </w:rPr>
        <w:t xml:space="preserve">stable power, stable resource allocation, </w:t>
      </w:r>
      <w:r w:rsidR="00450269">
        <w:rPr>
          <w:rFonts w:eastAsiaTheme="minorEastAsia"/>
          <w:sz w:val="22"/>
          <w:lang w:val="en-US"/>
        </w:rPr>
        <w:t>no frequency hopping</w:t>
      </w:r>
      <w:r w:rsidR="00450269" w:rsidRPr="00450269">
        <w:rPr>
          <w:rFonts w:eastAsiaTheme="minorEastAsia"/>
          <w:sz w:val="22"/>
          <w:lang w:val="en-US"/>
        </w:rPr>
        <w:t>, across all the UL-CCs</w:t>
      </w:r>
      <w:r w:rsidR="004E2F8F" w:rsidRPr="004E2F8F">
        <w:rPr>
          <w:rFonts w:eastAsiaTheme="minorEastAsia"/>
          <w:sz w:val="22"/>
          <w:lang w:val="en-US"/>
        </w:rPr>
        <w:t xml:space="preserve"> </w:t>
      </w:r>
      <w:r w:rsidR="004E2F8F" w:rsidRPr="00450269">
        <w:rPr>
          <w:rFonts w:eastAsiaTheme="minorEastAsia"/>
          <w:sz w:val="22"/>
          <w:lang w:val="en-US"/>
        </w:rPr>
        <w:t>where the RF components are shared (e.g., intra-band CA)</w:t>
      </w:r>
      <w:r w:rsidR="00450269">
        <w:rPr>
          <w:rFonts w:eastAsiaTheme="minorEastAsia"/>
          <w:sz w:val="22"/>
          <w:lang w:val="en-US"/>
        </w:rPr>
        <w:t xml:space="preserve">, </w:t>
      </w:r>
      <w:r w:rsidR="004E2F8F">
        <w:rPr>
          <w:rFonts w:eastAsiaTheme="minorEastAsia"/>
          <w:sz w:val="22"/>
          <w:lang w:val="en-US"/>
        </w:rPr>
        <w:t xml:space="preserve">and </w:t>
      </w:r>
      <w:r w:rsidR="00450269">
        <w:rPr>
          <w:rFonts w:eastAsiaTheme="minorEastAsia"/>
          <w:sz w:val="22"/>
          <w:lang w:val="en-US"/>
        </w:rPr>
        <w:t>across slots</w:t>
      </w:r>
      <w:r w:rsidR="00450269" w:rsidRPr="00450269">
        <w:rPr>
          <w:rFonts w:eastAsiaTheme="minorEastAsia"/>
          <w:sz w:val="22"/>
          <w:lang w:val="en-US"/>
        </w:rPr>
        <w:t>, which is further restrictive</w:t>
      </w:r>
      <w:r w:rsidR="00450269">
        <w:rPr>
          <w:rFonts w:eastAsiaTheme="minorEastAsia"/>
          <w:sz w:val="22"/>
          <w:lang w:val="en-US"/>
        </w:rPr>
        <w:t xml:space="preserve"> compared to DMRS sharing within </w:t>
      </w:r>
      <w:r w:rsidR="00450269">
        <w:rPr>
          <w:rFonts w:eastAsiaTheme="minorEastAsia"/>
          <w:sz w:val="22"/>
          <w:lang w:val="en-US"/>
        </w:rPr>
        <w:lastRenderedPageBreak/>
        <w:t>one slot.</w:t>
      </w:r>
      <w:r w:rsidR="00D731CD">
        <w:rPr>
          <w:rFonts w:eastAsiaTheme="minorEastAsia"/>
          <w:sz w:val="22"/>
          <w:lang w:val="en-US"/>
        </w:rPr>
        <w:t xml:space="preserve"> Besides, for option 2, if additional DMRS is configured on a longer PUSCH transmission</w:t>
      </w:r>
      <w:r w:rsidR="00343B69">
        <w:rPr>
          <w:rFonts w:eastAsiaTheme="minorEastAsia"/>
          <w:sz w:val="22"/>
          <w:lang w:val="en-US"/>
        </w:rPr>
        <w:t xml:space="preserve"> to achieve good channel estimation accuracy which is necessary especially for low code rate, the option 2 becomes equivalent to option 1.</w:t>
      </w:r>
    </w:p>
    <w:p w14:paraId="52B0CA70" w14:textId="6D5FCD47" w:rsidR="003B3483" w:rsidRPr="00580DE5" w:rsidRDefault="00343B69" w:rsidP="00903F7F">
      <w:pPr>
        <w:spacing w:afterLines="50" w:after="120"/>
        <w:jc w:val="both"/>
        <w:rPr>
          <w:rFonts w:eastAsiaTheme="minorEastAsia"/>
          <w:sz w:val="22"/>
          <w:lang w:val="en-US"/>
        </w:rPr>
      </w:pPr>
      <w:r>
        <w:rPr>
          <w:rFonts w:eastAsia="SimSun"/>
          <w:sz w:val="22"/>
          <w:lang w:val="en-US" w:eastAsia="zh-CN"/>
        </w:rPr>
        <w:t>For option 1</w:t>
      </w:r>
      <w:r w:rsidR="00457131">
        <w:rPr>
          <w:rFonts w:eastAsia="SimSun"/>
          <w:sz w:val="22"/>
          <w:lang w:val="en-US" w:eastAsia="zh-CN"/>
        </w:rPr>
        <w:t>, m</w:t>
      </w:r>
      <w:r w:rsidR="00903F7F">
        <w:rPr>
          <w:rFonts w:eastAsia="SimSun"/>
          <w:sz w:val="22"/>
          <w:lang w:val="en-US" w:eastAsia="zh-CN"/>
        </w:rPr>
        <w:t>any benefits have been identified [4]</w:t>
      </w:r>
      <w:r>
        <w:rPr>
          <w:rFonts w:eastAsia="SimSun"/>
          <w:sz w:val="22"/>
          <w:lang w:val="en-US" w:eastAsia="zh-CN"/>
        </w:rPr>
        <w:t>;</w:t>
      </w:r>
      <w:r w:rsidR="00903F7F">
        <w:rPr>
          <w:rFonts w:eastAsia="SimSun"/>
          <w:sz w:val="22"/>
          <w:lang w:val="en-US" w:eastAsia="zh-CN"/>
        </w:rPr>
        <w:t xml:space="preserve"> lower processing time for </w:t>
      </w:r>
      <w:proofErr w:type="spellStart"/>
      <w:r w:rsidR="00903F7F">
        <w:rPr>
          <w:rFonts w:eastAsia="SimSun"/>
          <w:sz w:val="22"/>
          <w:lang w:val="en-US" w:eastAsia="zh-CN"/>
        </w:rPr>
        <w:t>gNB’s</w:t>
      </w:r>
      <w:proofErr w:type="spellEnd"/>
      <w:r w:rsidR="00903F7F">
        <w:rPr>
          <w:rFonts w:eastAsia="SimSun"/>
          <w:sz w:val="22"/>
          <w:lang w:val="en-US" w:eastAsia="zh-CN"/>
        </w:rPr>
        <w:t xml:space="preserve"> receiver since by </w:t>
      </w:r>
      <w:r w:rsidR="00903F7F" w:rsidRPr="00235DB9">
        <w:rPr>
          <w:rFonts w:eastAsiaTheme="minorEastAsia"/>
          <w:sz w:val="22"/>
          <w:lang w:val="en-US"/>
        </w:rPr>
        <w:t>enabling repetitions within shorter time window</w:t>
      </w:r>
      <w:r w:rsidR="00903F7F">
        <w:rPr>
          <w:rFonts w:eastAsiaTheme="minorEastAsia"/>
          <w:sz w:val="22"/>
          <w:lang w:val="en-US"/>
        </w:rPr>
        <w:t xml:space="preserve">, </w:t>
      </w:r>
      <w:proofErr w:type="spellStart"/>
      <w:r w:rsidR="00903F7F">
        <w:rPr>
          <w:rFonts w:eastAsiaTheme="minorEastAsia"/>
          <w:sz w:val="22"/>
          <w:lang w:val="en-US"/>
        </w:rPr>
        <w:t>gNB</w:t>
      </w:r>
      <w:proofErr w:type="spellEnd"/>
      <w:r w:rsidR="00903F7F">
        <w:rPr>
          <w:rFonts w:eastAsiaTheme="minorEastAsia"/>
          <w:sz w:val="22"/>
          <w:lang w:val="en-US"/>
        </w:rPr>
        <w:t xml:space="preserve"> can successfully decode the packets after the first and the second repetitions</w:t>
      </w:r>
      <w:r w:rsidR="003B3483">
        <w:rPr>
          <w:rFonts w:eastAsiaTheme="minorEastAsia"/>
          <w:sz w:val="22"/>
          <w:lang w:val="en-US"/>
        </w:rPr>
        <w:t>, lower data rate than what is defined in Rel.15 low SE MCS table</w:t>
      </w:r>
      <w:r>
        <w:rPr>
          <w:rFonts w:eastAsiaTheme="minorEastAsia"/>
          <w:sz w:val="22"/>
          <w:lang w:val="en-US"/>
        </w:rPr>
        <w:t>,</w:t>
      </w:r>
      <w:r w:rsidR="003B3483">
        <w:rPr>
          <w:rFonts w:eastAsiaTheme="minorEastAsia"/>
          <w:sz w:val="22"/>
          <w:lang w:val="en-US"/>
        </w:rPr>
        <w:t xml:space="preserve"> etc. The most remarkable benefit for option 1 </w:t>
      </w:r>
      <w:r>
        <w:rPr>
          <w:rFonts w:eastAsiaTheme="minorEastAsia"/>
          <w:sz w:val="22"/>
          <w:lang w:val="en-US"/>
        </w:rPr>
        <w:t xml:space="preserve">from our point of view is that </w:t>
      </w:r>
      <w:r w:rsidR="003B3483">
        <w:rPr>
          <w:rFonts w:eastAsiaTheme="minorEastAsia"/>
          <w:sz w:val="22"/>
          <w:lang w:val="en-US"/>
        </w:rPr>
        <w:t xml:space="preserve">it </w:t>
      </w:r>
      <w:r>
        <w:rPr>
          <w:rFonts w:eastAsiaTheme="minorEastAsia"/>
          <w:sz w:val="22"/>
          <w:lang w:val="en-US"/>
        </w:rPr>
        <w:t>can be combined with</w:t>
      </w:r>
      <w:r w:rsidR="00903F7F">
        <w:rPr>
          <w:rFonts w:eastAsiaTheme="minorEastAsia"/>
          <w:sz w:val="22"/>
          <w:lang w:val="en-US"/>
        </w:rPr>
        <w:t xml:space="preserve"> </w:t>
      </w:r>
      <w:r w:rsidR="00903F7F">
        <w:rPr>
          <w:rFonts w:eastAsia="SimSun"/>
          <w:sz w:val="22"/>
          <w:lang w:val="en-US" w:eastAsia="zh-CN"/>
        </w:rPr>
        <w:t>p</w:t>
      </w:r>
      <w:r w:rsidR="00903F7F" w:rsidRPr="009E5B32">
        <w:rPr>
          <w:rFonts w:eastAsia="SimSun"/>
          <w:sz w:val="22"/>
          <w:lang w:val="en-US" w:eastAsia="zh-CN"/>
        </w:rPr>
        <w:t>recoder/QCL</w:t>
      </w:r>
      <w:r w:rsidR="00457131">
        <w:rPr>
          <w:rFonts w:eastAsia="SimSun"/>
          <w:sz w:val="22"/>
          <w:lang w:val="en-US" w:eastAsia="zh-CN"/>
        </w:rPr>
        <w:t xml:space="preserve"> </w:t>
      </w:r>
      <w:r w:rsidR="00903F7F" w:rsidRPr="009E5B32">
        <w:rPr>
          <w:rFonts w:eastAsia="SimSun"/>
          <w:sz w:val="22"/>
          <w:lang w:val="en-US" w:eastAsia="zh-CN"/>
        </w:rPr>
        <w:t>(or SRI)-cycling across repetitions</w:t>
      </w:r>
      <w:r w:rsidR="00903F7F">
        <w:rPr>
          <w:rFonts w:eastAsia="SimSun"/>
          <w:sz w:val="22"/>
          <w:lang w:val="en-US" w:eastAsia="zh-CN"/>
        </w:rPr>
        <w:t xml:space="preserve"> </w:t>
      </w:r>
      <w:r w:rsidR="00903F7F" w:rsidRPr="003B3483">
        <w:rPr>
          <w:rFonts w:eastAsia="SimSun"/>
          <w:sz w:val="22"/>
          <w:u w:val="single"/>
          <w:lang w:val="en-US" w:eastAsia="zh-CN"/>
        </w:rPr>
        <w:t xml:space="preserve">within </w:t>
      </w:r>
      <w:r w:rsidR="00580DE5">
        <w:rPr>
          <w:rFonts w:eastAsia="SimSun"/>
          <w:sz w:val="22"/>
          <w:u w:val="single"/>
          <w:lang w:val="en-US" w:eastAsia="zh-CN"/>
        </w:rPr>
        <w:t xml:space="preserve">a </w:t>
      </w:r>
      <w:r w:rsidR="00903F7F" w:rsidRPr="003B3483">
        <w:rPr>
          <w:rFonts w:eastAsia="SimSun"/>
          <w:sz w:val="22"/>
          <w:u w:val="single"/>
          <w:lang w:val="en-US" w:eastAsia="zh-CN"/>
        </w:rPr>
        <w:t>short</w:t>
      </w:r>
      <w:r w:rsidR="00580DE5">
        <w:rPr>
          <w:rFonts w:eastAsia="SimSun"/>
          <w:sz w:val="22"/>
          <w:u w:val="single"/>
          <w:lang w:val="en-US" w:eastAsia="zh-CN"/>
        </w:rPr>
        <w:t>er time</w:t>
      </w:r>
      <w:r w:rsidR="00903F7F" w:rsidRPr="003B3483">
        <w:rPr>
          <w:rFonts w:eastAsia="SimSun"/>
          <w:sz w:val="22"/>
          <w:u w:val="single"/>
          <w:lang w:val="en-US" w:eastAsia="zh-CN"/>
        </w:rPr>
        <w:t xml:space="preserve"> window</w:t>
      </w:r>
      <w:r w:rsidR="00580DE5" w:rsidRPr="00580DE5">
        <w:rPr>
          <w:rFonts w:eastAsia="SimSun"/>
          <w:sz w:val="22"/>
          <w:lang w:val="en-US" w:eastAsia="zh-CN"/>
        </w:rPr>
        <w:t xml:space="preserve"> </w:t>
      </w:r>
      <w:r w:rsidR="00580DE5" w:rsidRPr="00580DE5">
        <w:rPr>
          <w:rFonts w:eastAsiaTheme="minorEastAsia"/>
          <w:sz w:val="22"/>
          <w:lang w:val="en-US"/>
        </w:rPr>
        <w:t>so that</w:t>
      </w:r>
      <w:r w:rsidR="00580DE5">
        <w:rPr>
          <w:rFonts w:eastAsiaTheme="minorEastAsia"/>
          <w:sz w:val="22"/>
          <w:lang w:val="en-US"/>
        </w:rPr>
        <w:t xml:space="preserve"> </w:t>
      </w:r>
      <w:r w:rsidR="00903F7F" w:rsidRPr="009E5B32">
        <w:rPr>
          <w:rFonts w:eastAsiaTheme="minorEastAsia"/>
          <w:sz w:val="22"/>
          <w:lang w:val="en-US"/>
        </w:rPr>
        <w:t>macroscopic/microscopic spatial diversity gain</w:t>
      </w:r>
      <w:r w:rsidR="00903F7F" w:rsidRPr="00580DE5">
        <w:rPr>
          <w:rFonts w:eastAsiaTheme="minorEastAsia"/>
          <w:sz w:val="22"/>
          <w:lang w:val="en-US"/>
        </w:rPr>
        <w:t xml:space="preserve"> </w:t>
      </w:r>
      <w:r w:rsidR="00580DE5">
        <w:rPr>
          <w:rFonts w:eastAsiaTheme="minorEastAsia"/>
          <w:sz w:val="22"/>
          <w:lang w:val="en-US"/>
        </w:rPr>
        <w:t xml:space="preserve">can be obtained and BLER performance is improved </w:t>
      </w:r>
      <w:r w:rsidR="00903F7F" w:rsidRPr="00580DE5">
        <w:rPr>
          <w:rFonts w:eastAsiaTheme="minorEastAsia"/>
          <w:sz w:val="22"/>
          <w:lang w:val="en-US"/>
        </w:rPr>
        <w:t>for URLLC scenario</w:t>
      </w:r>
      <w:r w:rsidR="00B10720">
        <w:rPr>
          <w:rFonts w:eastAsiaTheme="minorEastAsia"/>
          <w:sz w:val="22"/>
          <w:lang w:val="en-US"/>
        </w:rPr>
        <w:t xml:space="preserve"> as illustrated in Fig</w:t>
      </w:r>
      <w:r w:rsidR="000D7EAD">
        <w:rPr>
          <w:rFonts w:eastAsiaTheme="minorEastAsia"/>
          <w:sz w:val="22"/>
          <w:lang w:val="en-US"/>
        </w:rPr>
        <w:t>.</w:t>
      </w:r>
      <w:r w:rsidR="00B10720">
        <w:rPr>
          <w:rFonts w:eastAsiaTheme="minorEastAsia"/>
          <w:sz w:val="22"/>
          <w:lang w:val="en-US"/>
        </w:rPr>
        <w:t xml:space="preserve"> 4</w:t>
      </w:r>
      <w:r w:rsidR="00903F7F" w:rsidRPr="00580DE5">
        <w:rPr>
          <w:rFonts w:eastAsiaTheme="minorEastAsia"/>
          <w:sz w:val="22"/>
          <w:lang w:val="en-US"/>
        </w:rPr>
        <w:t xml:space="preserve">. </w:t>
      </w:r>
    </w:p>
    <w:p w14:paraId="4B027B02" w14:textId="77F3D2AA" w:rsidR="00AB2A37" w:rsidRDefault="00CF3186" w:rsidP="00AB2A37">
      <w:pPr>
        <w:spacing w:afterLines="50" w:after="120"/>
        <w:jc w:val="both"/>
        <w:rPr>
          <w:rFonts w:eastAsiaTheme="minorEastAsia"/>
          <w:sz w:val="22"/>
          <w:lang w:val="en-US"/>
        </w:rPr>
      </w:pPr>
      <w:r w:rsidRPr="00AF238C">
        <w:rPr>
          <w:rFonts w:eastAsiaTheme="minorEastAsia" w:hint="eastAsia"/>
          <w:sz w:val="22"/>
          <w:lang w:val="en-US"/>
        </w:rPr>
        <w:t>F</w:t>
      </w:r>
      <w:r w:rsidRPr="00AF238C">
        <w:rPr>
          <w:rFonts w:eastAsiaTheme="minorEastAsia"/>
          <w:sz w:val="22"/>
          <w:lang w:val="en-US"/>
        </w:rPr>
        <w:t>ig</w:t>
      </w:r>
      <w:r w:rsidR="000D7EAD">
        <w:rPr>
          <w:rFonts w:eastAsiaTheme="minorEastAsia"/>
          <w:sz w:val="22"/>
          <w:lang w:val="en-US"/>
        </w:rPr>
        <w:t>.</w:t>
      </w:r>
      <w:r w:rsidRPr="00AF238C">
        <w:rPr>
          <w:rFonts w:eastAsiaTheme="minorEastAsia"/>
          <w:sz w:val="22"/>
          <w:lang w:val="en-US"/>
        </w:rPr>
        <w:t xml:space="preserve"> </w:t>
      </w:r>
      <w:r w:rsidR="00B10720">
        <w:rPr>
          <w:rFonts w:eastAsiaTheme="minorEastAsia"/>
          <w:sz w:val="22"/>
          <w:lang w:val="en-US"/>
        </w:rPr>
        <w:t xml:space="preserve">5 </w:t>
      </w:r>
      <w:r w:rsidRPr="00AF238C">
        <w:rPr>
          <w:rFonts w:eastAsiaTheme="minorEastAsia"/>
          <w:sz w:val="22"/>
          <w:lang w:val="en-US"/>
        </w:rPr>
        <w:t xml:space="preserve">briefly introduces performance benefit of precoder/QCL (or SRI)-cycling across PUSCH repetitions. </w:t>
      </w:r>
      <w:r w:rsidR="00343B69">
        <w:rPr>
          <w:rFonts w:eastAsiaTheme="minorEastAsia"/>
          <w:sz w:val="22"/>
          <w:lang w:val="en-US"/>
        </w:rPr>
        <w:t>For 30GHz, both with blockage and without blockage a</w:t>
      </w:r>
      <w:r w:rsidR="00AB2A37">
        <w:rPr>
          <w:rFonts w:eastAsiaTheme="minorEastAsia"/>
          <w:sz w:val="22"/>
          <w:lang w:val="en-US"/>
        </w:rPr>
        <w:t xml:space="preserve">re evaluated. </w:t>
      </w:r>
      <w:r w:rsidRPr="00AF238C">
        <w:rPr>
          <w:rFonts w:eastAsiaTheme="minorEastAsia"/>
          <w:sz w:val="22"/>
          <w:lang w:val="en-US"/>
        </w:rPr>
        <w:t xml:space="preserve">Here, the TB of size 256 bits is delivered by either 8-symbol PUSCH or 2 times repeated 4-symbol PUSCH. </w:t>
      </w:r>
      <w:r w:rsidR="002F0E9D">
        <w:rPr>
          <w:rFonts w:eastAsiaTheme="minorEastAsia"/>
          <w:sz w:val="22"/>
          <w:lang w:val="en-US"/>
        </w:rPr>
        <w:t>For fair comparison, the number of PUSCH PRBs is fixed between with and without repetitions; as a consequence, MCS indexes (code rates) are different.</w:t>
      </w:r>
    </w:p>
    <w:p w14:paraId="7D15757B" w14:textId="77777777" w:rsidR="00CF3186" w:rsidRPr="009E5B32" w:rsidRDefault="00CF3186" w:rsidP="00CF3186">
      <w:pPr>
        <w:spacing w:afterLines="50" w:after="120"/>
        <w:jc w:val="center"/>
        <w:rPr>
          <w:rFonts w:eastAsiaTheme="minorEastAsia"/>
          <w:sz w:val="22"/>
          <w:lang w:val="en-US"/>
        </w:rPr>
      </w:pPr>
      <w:r w:rsidRPr="009E5B32">
        <w:rPr>
          <w:noProof/>
          <w:lang w:val="en-US"/>
        </w:rPr>
        <w:drawing>
          <wp:inline distT="0" distB="0" distL="0" distR="0" wp14:anchorId="29B40D14" wp14:editId="0E40B214">
            <wp:extent cx="2398670" cy="261200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9590" cy="2613006"/>
                    </a:xfrm>
                    <a:prstGeom prst="rect">
                      <a:avLst/>
                    </a:prstGeom>
                    <a:noFill/>
                    <a:ln>
                      <a:noFill/>
                    </a:ln>
                  </pic:spPr>
                </pic:pic>
              </a:graphicData>
            </a:graphic>
          </wp:inline>
        </w:drawing>
      </w:r>
    </w:p>
    <w:p w14:paraId="3B48E2D9" w14:textId="22F83D2F" w:rsidR="00CF3186" w:rsidRPr="009E5B32" w:rsidRDefault="00CF3186" w:rsidP="00CF3186">
      <w:pPr>
        <w:spacing w:afterLines="50" w:after="120"/>
        <w:jc w:val="center"/>
        <w:rPr>
          <w:rFonts w:eastAsiaTheme="minorEastAsia"/>
          <w:sz w:val="22"/>
          <w:lang w:val="en-US"/>
        </w:rPr>
      </w:pPr>
      <w:r w:rsidRPr="009E5B32">
        <w:rPr>
          <w:rFonts w:eastAsiaTheme="minorEastAsia"/>
          <w:sz w:val="22"/>
          <w:lang w:val="en-US"/>
        </w:rPr>
        <w:t xml:space="preserve">Fig. </w:t>
      </w:r>
      <w:r w:rsidR="00B10720">
        <w:rPr>
          <w:rFonts w:eastAsiaTheme="minorEastAsia"/>
          <w:sz w:val="22"/>
          <w:lang w:val="en-US"/>
        </w:rPr>
        <w:t>4</w:t>
      </w:r>
      <w:r w:rsidRPr="009E5B32">
        <w:rPr>
          <w:rFonts w:eastAsiaTheme="minorEastAsia"/>
          <w:sz w:val="22"/>
          <w:lang w:val="en-US"/>
        </w:rPr>
        <w:tab/>
        <w:t>PUSCH repetitions with precoder/QCL (or SRI)-cycling.</w:t>
      </w:r>
    </w:p>
    <w:p w14:paraId="76337FB6" w14:textId="77777777" w:rsidR="00CF3186" w:rsidRPr="009E5B32" w:rsidRDefault="00CF3186" w:rsidP="00CF3186">
      <w:pPr>
        <w:spacing w:afterLines="50" w:after="120"/>
        <w:jc w:val="both"/>
        <w:rPr>
          <w:rFonts w:eastAsiaTheme="minorEastAsia"/>
          <w:sz w:val="22"/>
          <w:lang w:val="en-US"/>
        </w:rPr>
      </w:pPr>
    </w:p>
    <w:p w14:paraId="653A7168" w14:textId="1B1400AD" w:rsidR="0098720E" w:rsidRPr="009E5B32" w:rsidRDefault="00343B69" w:rsidP="002F0E9D">
      <w:pPr>
        <w:snapToGrid w:val="0"/>
        <w:spacing w:afterLines="50" w:after="120"/>
        <w:jc w:val="center"/>
        <w:rPr>
          <w:rFonts w:eastAsiaTheme="minorEastAsia"/>
          <w:sz w:val="22"/>
          <w:lang w:val="en-US"/>
        </w:rPr>
      </w:pPr>
      <w:r w:rsidRPr="00343B69">
        <w:rPr>
          <w:noProof/>
        </w:rPr>
        <w:drawing>
          <wp:inline distT="0" distB="0" distL="0" distR="0" wp14:anchorId="279A31FA" wp14:editId="696AAB30">
            <wp:extent cx="2960280" cy="2488680"/>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0280" cy="2488680"/>
                    </a:xfrm>
                    <a:prstGeom prst="rect">
                      <a:avLst/>
                    </a:prstGeom>
                    <a:noFill/>
                    <a:ln>
                      <a:noFill/>
                    </a:ln>
                  </pic:spPr>
                </pic:pic>
              </a:graphicData>
            </a:graphic>
          </wp:inline>
        </w:drawing>
      </w:r>
      <w:r w:rsidR="0098720E">
        <w:rPr>
          <w:rFonts w:eastAsiaTheme="minorEastAsia"/>
          <w:sz w:val="22"/>
          <w:lang w:val="en-US"/>
        </w:rPr>
        <w:tab/>
      </w:r>
      <w:r w:rsidRPr="00343B69">
        <w:rPr>
          <w:noProof/>
        </w:rPr>
        <w:drawing>
          <wp:inline distT="0" distB="0" distL="0" distR="0" wp14:anchorId="353F88C8" wp14:editId="3C362F13">
            <wp:extent cx="2953080" cy="2488680"/>
            <wp:effectExtent l="0" t="0" r="0" b="698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3080" cy="2488680"/>
                    </a:xfrm>
                    <a:prstGeom prst="rect">
                      <a:avLst/>
                    </a:prstGeom>
                    <a:noFill/>
                    <a:ln>
                      <a:noFill/>
                    </a:ln>
                  </pic:spPr>
                </pic:pic>
              </a:graphicData>
            </a:graphic>
          </wp:inline>
        </w:drawing>
      </w:r>
    </w:p>
    <w:p w14:paraId="0E1D962D" w14:textId="32294240" w:rsidR="0098720E" w:rsidRDefault="00343B69" w:rsidP="0098720E">
      <w:pPr>
        <w:spacing w:afterLines="50" w:after="120"/>
        <w:jc w:val="center"/>
        <w:rPr>
          <w:rFonts w:eastAsiaTheme="minorEastAsia"/>
          <w:sz w:val="22"/>
          <w:lang w:val="en-US"/>
        </w:rPr>
      </w:pPr>
      <w:r w:rsidRPr="00343B69">
        <w:rPr>
          <w:noProof/>
        </w:rPr>
        <w:lastRenderedPageBreak/>
        <w:drawing>
          <wp:inline distT="0" distB="0" distL="0" distR="0" wp14:anchorId="20FA475A" wp14:editId="62E2CEED">
            <wp:extent cx="3490595" cy="294195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0595" cy="2941955"/>
                    </a:xfrm>
                    <a:prstGeom prst="rect">
                      <a:avLst/>
                    </a:prstGeom>
                    <a:noFill/>
                    <a:ln>
                      <a:noFill/>
                    </a:ln>
                  </pic:spPr>
                </pic:pic>
              </a:graphicData>
            </a:graphic>
          </wp:inline>
        </w:drawing>
      </w:r>
    </w:p>
    <w:p w14:paraId="2016E556" w14:textId="15E44486" w:rsidR="0098720E" w:rsidRDefault="0098720E" w:rsidP="0098720E">
      <w:pPr>
        <w:spacing w:afterLines="50" w:after="120"/>
        <w:jc w:val="center"/>
        <w:rPr>
          <w:rFonts w:eastAsiaTheme="minorEastAsia"/>
          <w:sz w:val="22"/>
          <w:lang w:val="en-US"/>
        </w:rPr>
      </w:pPr>
      <w:r w:rsidRPr="009E5B32">
        <w:rPr>
          <w:rFonts w:eastAsiaTheme="minorEastAsia"/>
          <w:sz w:val="22"/>
          <w:lang w:val="en-US"/>
        </w:rPr>
        <w:t xml:space="preserve">Fig. </w:t>
      </w:r>
      <w:r>
        <w:rPr>
          <w:rFonts w:eastAsiaTheme="minorEastAsia" w:hint="eastAsia"/>
          <w:sz w:val="22"/>
          <w:lang w:val="en-US"/>
        </w:rPr>
        <w:t>5</w:t>
      </w:r>
      <w:r w:rsidRPr="009E5B32">
        <w:rPr>
          <w:rFonts w:eastAsiaTheme="minorEastAsia"/>
          <w:sz w:val="22"/>
          <w:lang w:val="en-US"/>
        </w:rPr>
        <w:tab/>
        <w:t>PUSCH BLER performances</w:t>
      </w:r>
      <w:r>
        <w:rPr>
          <w:rFonts w:eastAsiaTheme="minorEastAsia"/>
          <w:sz w:val="22"/>
          <w:lang w:val="en-US"/>
        </w:rPr>
        <w:t xml:space="preserve"> </w:t>
      </w:r>
    </w:p>
    <w:p w14:paraId="50761BCE" w14:textId="38012417" w:rsidR="00CF3186" w:rsidRDefault="00AB2A37" w:rsidP="00CF3186">
      <w:pPr>
        <w:spacing w:afterLines="50" w:after="120"/>
        <w:jc w:val="both"/>
        <w:rPr>
          <w:rFonts w:eastAsiaTheme="minorEastAsia"/>
          <w:sz w:val="22"/>
          <w:lang w:val="en-US"/>
        </w:rPr>
      </w:pPr>
      <w:r w:rsidRPr="009E5B32">
        <w:rPr>
          <w:rFonts w:eastAsiaTheme="minorEastAsia"/>
          <w:sz w:val="22"/>
          <w:lang w:val="en-US"/>
        </w:rPr>
        <w:t>As can be seen by the results, repetitions with precoder/QCL (or SRI)-cycling offers extra diversity gain and provides significant gain especially at lower BLER operating point</w:t>
      </w:r>
      <w:r w:rsidR="00343B69">
        <w:rPr>
          <w:rFonts w:eastAsiaTheme="minorEastAsia"/>
          <w:sz w:val="22"/>
          <w:lang w:val="en-US"/>
        </w:rPr>
        <w:t xml:space="preserve"> for both 4GHz and 30GHz</w:t>
      </w:r>
      <w:r w:rsidRPr="009E5B32">
        <w:rPr>
          <w:rFonts w:eastAsiaTheme="minorEastAsia"/>
          <w:sz w:val="22"/>
          <w:lang w:val="en-US"/>
        </w:rPr>
        <w:t xml:space="preserve">. </w:t>
      </w:r>
      <w:r w:rsidR="00343B69">
        <w:rPr>
          <w:rFonts w:eastAsiaTheme="minorEastAsia"/>
          <w:sz w:val="22"/>
          <w:lang w:val="en-US"/>
        </w:rPr>
        <w:t xml:space="preserve">For 30GHz, blockage degrades performance a lot; however, it can be significantly improved </w:t>
      </w:r>
      <w:r w:rsidR="00B6194A">
        <w:rPr>
          <w:rFonts w:eastAsiaTheme="minorEastAsia"/>
          <w:sz w:val="22"/>
          <w:lang w:val="en-US"/>
        </w:rPr>
        <w:t>by repetitions over multiple TRPs</w:t>
      </w:r>
      <w:r w:rsidR="00343B69">
        <w:rPr>
          <w:rFonts w:eastAsiaTheme="minorEastAsia"/>
          <w:sz w:val="22"/>
          <w:lang w:val="en-US"/>
        </w:rPr>
        <w:t xml:space="preserve">; for a PUSCH with 36 RBs, </w:t>
      </w:r>
      <w:r w:rsidR="007B5F65">
        <w:rPr>
          <w:rFonts w:eastAsiaTheme="minorEastAsia"/>
          <w:sz w:val="22"/>
          <w:lang w:val="en-US"/>
        </w:rPr>
        <w:t xml:space="preserve">repetitions with multiple TRPs can reduce </w:t>
      </w:r>
      <w:r w:rsidR="00343B69">
        <w:rPr>
          <w:rFonts w:eastAsiaTheme="minorEastAsia"/>
          <w:sz w:val="22"/>
          <w:lang w:val="en-US"/>
        </w:rPr>
        <w:t>required SNR for BLER = 10</w:t>
      </w:r>
      <w:r w:rsidR="00343B69" w:rsidRPr="00343B69">
        <w:rPr>
          <w:rFonts w:eastAsiaTheme="minorEastAsia"/>
          <w:sz w:val="22"/>
          <w:vertAlign w:val="superscript"/>
          <w:lang w:val="en-US"/>
        </w:rPr>
        <w:t>-6</w:t>
      </w:r>
      <w:r w:rsidR="00343B69">
        <w:rPr>
          <w:rFonts w:eastAsiaTheme="minorEastAsia"/>
          <w:sz w:val="22"/>
          <w:lang w:val="en-US"/>
        </w:rPr>
        <w:t xml:space="preserve"> </w:t>
      </w:r>
      <w:r w:rsidR="007B5F65">
        <w:rPr>
          <w:rFonts w:eastAsiaTheme="minorEastAsia"/>
          <w:sz w:val="22"/>
          <w:lang w:val="en-US"/>
        </w:rPr>
        <w:t xml:space="preserve">more than 15 </w:t>
      </w:r>
      <w:proofErr w:type="spellStart"/>
      <w:r w:rsidR="007B5F65">
        <w:rPr>
          <w:rFonts w:eastAsiaTheme="minorEastAsia"/>
          <w:sz w:val="22"/>
          <w:lang w:val="en-US"/>
        </w:rPr>
        <w:t>dB</w:t>
      </w:r>
      <w:r w:rsidR="00B6194A">
        <w:rPr>
          <w:rFonts w:eastAsiaTheme="minorEastAsia"/>
          <w:sz w:val="22"/>
          <w:lang w:val="en-US"/>
        </w:rPr>
        <w:t>.</w:t>
      </w:r>
      <w:proofErr w:type="spellEnd"/>
      <w:r w:rsidR="00B6194A">
        <w:rPr>
          <w:rFonts w:eastAsiaTheme="minorEastAsia"/>
          <w:sz w:val="22"/>
          <w:lang w:val="en-US"/>
        </w:rPr>
        <w:t xml:space="preserve"> </w:t>
      </w:r>
      <w:r w:rsidRPr="009E5B32">
        <w:rPr>
          <w:rFonts w:eastAsiaTheme="minorEastAsia"/>
          <w:sz w:val="22"/>
          <w:lang w:val="en-US"/>
        </w:rPr>
        <w:t xml:space="preserve">This shows the effectiveness of the precoder/QCL (or SRI)-cycling across PUSCH repetitions. </w:t>
      </w:r>
      <w:r w:rsidR="007B5F65">
        <w:rPr>
          <w:rFonts w:eastAsiaTheme="minorEastAsia"/>
          <w:sz w:val="22"/>
          <w:lang w:val="en-US"/>
        </w:rPr>
        <w:t xml:space="preserve">In [6], further evaluations and investigations for URLLC at 30GHz carrier frequency are provided. </w:t>
      </w:r>
      <w:r w:rsidR="00CF3186">
        <w:rPr>
          <w:rFonts w:eastAsiaTheme="minorEastAsia"/>
          <w:sz w:val="22"/>
          <w:lang w:val="en-US"/>
        </w:rPr>
        <w:t xml:space="preserve">Based on above simulation results, we can conclude that </w:t>
      </w:r>
      <w:r w:rsidR="00CF3186">
        <w:rPr>
          <w:rFonts w:eastAsiaTheme="minorEastAsia" w:hint="eastAsia"/>
          <w:sz w:val="22"/>
          <w:lang w:val="en-US"/>
        </w:rPr>
        <w:t xml:space="preserve">PUSCH repetitions within a </w:t>
      </w:r>
      <w:r w:rsidR="00B122D8">
        <w:rPr>
          <w:rFonts w:eastAsiaTheme="minorEastAsia"/>
          <w:sz w:val="22"/>
          <w:lang w:val="en-US"/>
        </w:rPr>
        <w:t xml:space="preserve">short time window </w:t>
      </w:r>
      <w:r w:rsidR="00CF3186">
        <w:rPr>
          <w:rFonts w:eastAsiaTheme="minorEastAsia" w:hint="eastAsia"/>
          <w:sz w:val="22"/>
          <w:lang w:val="en-US"/>
        </w:rPr>
        <w:t>is necessary for Rel.16 URLLC. Also, PUSCH repetitions should be enabled over multiple-TRPs</w:t>
      </w:r>
      <w:r w:rsidR="00CF3186">
        <w:rPr>
          <w:rFonts w:eastAsiaTheme="minorEastAsia"/>
          <w:sz w:val="22"/>
          <w:lang w:val="en-US"/>
        </w:rPr>
        <w:t xml:space="preserve"> which is cover by Rel.16 MIMO WI [</w:t>
      </w:r>
      <w:r w:rsidR="007B5F65">
        <w:rPr>
          <w:rFonts w:eastAsiaTheme="minorEastAsia"/>
          <w:sz w:val="22"/>
          <w:lang w:val="en-US"/>
        </w:rPr>
        <w:t>7</w:t>
      </w:r>
      <w:r w:rsidR="00CF3186">
        <w:rPr>
          <w:rFonts w:eastAsiaTheme="minorEastAsia"/>
          <w:sz w:val="22"/>
          <w:lang w:val="en-US"/>
        </w:rPr>
        <w:t>]</w:t>
      </w:r>
      <w:r w:rsidR="00CF3186">
        <w:rPr>
          <w:rFonts w:eastAsiaTheme="minorEastAsia" w:hint="eastAsia"/>
          <w:sz w:val="22"/>
          <w:lang w:val="en-US"/>
        </w:rPr>
        <w:t>.</w:t>
      </w:r>
      <w:r w:rsidR="007B5F65">
        <w:rPr>
          <w:rFonts w:eastAsiaTheme="minorEastAsia"/>
          <w:sz w:val="22"/>
          <w:lang w:val="en-US"/>
        </w:rPr>
        <w:t xml:space="preserve"> Our proposals on repetitions over multiple TRPs from MIMO operation point of view are further provided in [8].</w:t>
      </w:r>
    </w:p>
    <w:p w14:paraId="72F2DB39" w14:textId="012A9418" w:rsidR="00457131" w:rsidRDefault="00B122D8" w:rsidP="00457131">
      <w:pPr>
        <w:spacing w:afterLines="50" w:after="120"/>
        <w:jc w:val="both"/>
        <w:rPr>
          <w:rFonts w:eastAsia="SimSun"/>
          <w:sz w:val="22"/>
          <w:lang w:val="en-US" w:eastAsia="zh-CN"/>
        </w:rPr>
      </w:pPr>
      <w:r>
        <w:rPr>
          <w:rFonts w:eastAsia="SimSun"/>
          <w:sz w:val="22"/>
          <w:lang w:val="en-US" w:eastAsia="zh-CN"/>
        </w:rPr>
        <w:t>In summary, t</w:t>
      </w:r>
      <w:r w:rsidR="00457131">
        <w:rPr>
          <w:rFonts w:eastAsia="SimSun"/>
          <w:sz w:val="22"/>
          <w:lang w:val="en-US" w:eastAsia="zh-CN"/>
        </w:rPr>
        <w:t>he actual benefits for option 2 are not seen compared to option 1. Rather option 1 is applicable to all the cases and should be supported.</w:t>
      </w:r>
    </w:p>
    <w:p w14:paraId="5E158D71" w14:textId="1050F366" w:rsidR="00CF3186" w:rsidRDefault="00CF3186" w:rsidP="00CF31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AF238C">
        <w:rPr>
          <w:rFonts w:eastAsiaTheme="minorEastAsia" w:hint="eastAsia"/>
          <w:b/>
          <w:sz w:val="22"/>
          <w:u w:val="single"/>
        </w:rPr>
        <w:t>1</w:t>
      </w:r>
      <w:r w:rsidRPr="0099480F">
        <w:rPr>
          <w:rFonts w:eastAsiaTheme="minorEastAsia" w:hint="eastAsia"/>
          <w:b/>
          <w:sz w:val="22"/>
          <w:u w:val="single"/>
        </w:rPr>
        <w:t>:</w:t>
      </w:r>
    </w:p>
    <w:p w14:paraId="068B19AD" w14:textId="3AF5692D" w:rsidR="00A77D61" w:rsidRPr="00085068" w:rsidRDefault="002400AB" w:rsidP="00CF3186">
      <w:pPr>
        <w:pStyle w:val="afe"/>
        <w:numPr>
          <w:ilvl w:val="0"/>
          <w:numId w:val="7"/>
        </w:numPr>
        <w:spacing w:afterLines="50" w:after="120"/>
        <w:ind w:leftChars="0"/>
        <w:jc w:val="both"/>
        <w:rPr>
          <w:rFonts w:eastAsiaTheme="minorEastAsia"/>
          <w:i/>
          <w:sz w:val="22"/>
          <w:lang w:val="en-US"/>
        </w:rPr>
      </w:pPr>
      <w:r w:rsidRPr="00085068">
        <w:rPr>
          <w:rFonts w:eastAsiaTheme="minorEastAsia"/>
          <w:i/>
          <w:sz w:val="22"/>
          <w:lang w:val="en-US"/>
        </w:rPr>
        <w:t>Support o</w:t>
      </w:r>
      <w:r w:rsidR="00A77D61" w:rsidRPr="00976EB7">
        <w:rPr>
          <w:rFonts w:eastAsiaTheme="minorEastAsia"/>
          <w:i/>
          <w:sz w:val="22"/>
          <w:lang w:val="en-US"/>
        </w:rPr>
        <w:t>ne UL grant scheduling two or more PUSCH repetitions that can be in one slot, or across slot boundary in consecutive available slots</w:t>
      </w:r>
      <w:r w:rsidRPr="00085068">
        <w:rPr>
          <w:rFonts w:eastAsiaTheme="minorEastAsia"/>
          <w:i/>
          <w:sz w:val="22"/>
          <w:lang w:val="en-US"/>
        </w:rPr>
        <w:t>.</w:t>
      </w:r>
    </w:p>
    <w:p w14:paraId="43E80436" w14:textId="49A61D06" w:rsidR="002400AB" w:rsidRPr="00085068" w:rsidRDefault="002400AB" w:rsidP="002400AB">
      <w:pPr>
        <w:pStyle w:val="afe"/>
        <w:numPr>
          <w:ilvl w:val="0"/>
          <w:numId w:val="7"/>
        </w:numPr>
        <w:spacing w:afterLines="50" w:after="120"/>
        <w:ind w:leftChars="0"/>
        <w:jc w:val="both"/>
        <w:rPr>
          <w:rFonts w:eastAsiaTheme="minorEastAsia"/>
          <w:i/>
          <w:sz w:val="22"/>
          <w:lang w:val="en-US"/>
        </w:rPr>
      </w:pPr>
      <w:r w:rsidRPr="00085068">
        <w:rPr>
          <w:rFonts w:eastAsiaTheme="minorEastAsia"/>
          <w:i/>
          <w:sz w:val="22"/>
          <w:lang w:val="en-US"/>
        </w:rPr>
        <w:t>Support PUSCH repetitions with precoder/QCL (or SRI)-cycling across repetitions.</w:t>
      </w:r>
    </w:p>
    <w:p w14:paraId="7C78558B" w14:textId="77777777" w:rsidR="002400AB" w:rsidRDefault="002400AB" w:rsidP="00CF3186">
      <w:pPr>
        <w:spacing w:afterLines="50" w:after="120"/>
        <w:jc w:val="both"/>
        <w:rPr>
          <w:rFonts w:eastAsia="SimSun"/>
          <w:sz w:val="22"/>
          <w:szCs w:val="22"/>
          <w:lang w:eastAsia="zh-CN"/>
        </w:rPr>
      </w:pPr>
    </w:p>
    <w:p w14:paraId="0ED28FE5" w14:textId="03E4D2D1" w:rsidR="00CF3186" w:rsidRDefault="00CF3186" w:rsidP="00CF3186">
      <w:pPr>
        <w:spacing w:afterLines="50" w:after="120"/>
        <w:jc w:val="both"/>
        <w:rPr>
          <w:rFonts w:eastAsia="SimSun"/>
          <w:sz w:val="22"/>
          <w:lang w:eastAsia="zh-CN"/>
        </w:rPr>
      </w:pPr>
      <w:r>
        <w:rPr>
          <w:rFonts w:eastAsia="SimSun"/>
          <w:sz w:val="22"/>
          <w:szCs w:val="22"/>
          <w:lang w:eastAsia="zh-CN"/>
        </w:rPr>
        <w:t xml:space="preserve">For PUSCH repetitions within one slot, </w:t>
      </w:r>
      <w:r>
        <w:rPr>
          <w:rFonts w:eastAsia="SimSun" w:hint="eastAsia"/>
          <w:sz w:val="22"/>
          <w:szCs w:val="22"/>
          <w:lang w:eastAsia="zh-CN"/>
        </w:rPr>
        <w:t>frequency</w:t>
      </w:r>
      <w:r>
        <w:rPr>
          <w:rFonts w:eastAsia="SimSun"/>
          <w:sz w:val="22"/>
          <w:szCs w:val="22"/>
          <w:lang w:eastAsia="zh-CN"/>
        </w:rPr>
        <w:t xml:space="preserve"> </w:t>
      </w:r>
      <w:r>
        <w:rPr>
          <w:rFonts w:eastAsia="SimSun" w:hint="eastAsia"/>
          <w:sz w:val="22"/>
          <w:szCs w:val="22"/>
          <w:lang w:eastAsia="zh-CN"/>
        </w:rPr>
        <w:t>hopping</w:t>
      </w:r>
      <w:r>
        <w:rPr>
          <w:rFonts w:eastAsia="SimSun"/>
          <w:sz w:val="22"/>
          <w:szCs w:val="22"/>
          <w:lang w:eastAsia="zh-CN"/>
        </w:rPr>
        <w:t xml:space="preserve"> for the repetitions should also be further discussed. </w:t>
      </w:r>
      <w:r>
        <w:rPr>
          <w:rFonts w:eastAsia="SimSun"/>
          <w:sz w:val="22"/>
          <w:lang w:eastAsia="zh-CN"/>
        </w:rPr>
        <w:t xml:space="preserve">There are two options: </w:t>
      </w:r>
    </w:p>
    <w:p w14:paraId="3EE7042E" w14:textId="77777777" w:rsidR="00CF3186" w:rsidRDefault="00CF3186" w:rsidP="00CF3186">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3F983732" w14:textId="77777777" w:rsidR="00CF3186" w:rsidRPr="00D665B7" w:rsidRDefault="00CF3186" w:rsidP="00CF3186">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the number of repetitions in the first hop is floor(N/2),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4D8A54E0" w14:textId="77777777" w:rsidR="00CF3186" w:rsidRPr="00D665B7" w:rsidRDefault="00CF3186" w:rsidP="00CF3186">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4EE6FBCD" w14:textId="32E0303D" w:rsidR="00CF3186" w:rsidRDefault="00CF3186" w:rsidP="00CF3186">
      <w:pPr>
        <w:spacing w:afterLines="50" w:after="120"/>
        <w:jc w:val="both"/>
        <w:rPr>
          <w:rFonts w:eastAsia="SimSun"/>
          <w:sz w:val="22"/>
          <w:szCs w:val="22"/>
          <w:lang w:eastAsia="zh-CN"/>
        </w:rPr>
      </w:pPr>
      <w:bookmarkStart w:id="8" w:name="OLE_LINK5"/>
      <w:r>
        <w:rPr>
          <w:rFonts w:eastAsia="SimSun"/>
          <w:sz w:val="22"/>
          <w:szCs w:val="22"/>
          <w:lang w:eastAsia="zh-CN"/>
        </w:rPr>
        <w:t xml:space="preserve">Time-domain resource allocation for mini-slot based </w:t>
      </w:r>
      <w:r w:rsidRPr="00151023">
        <w:rPr>
          <w:rFonts w:eastAsia="SimSun"/>
          <w:sz w:val="22"/>
          <w:szCs w:val="22"/>
          <w:lang w:eastAsia="zh-CN"/>
        </w:rPr>
        <w:t>repetitions</w:t>
      </w:r>
      <w:r>
        <w:rPr>
          <w:rFonts w:eastAsia="SimSun"/>
          <w:sz w:val="22"/>
          <w:szCs w:val="22"/>
          <w:lang w:eastAsia="zh-CN"/>
        </w:rPr>
        <w:t xml:space="preserve"> needs to be studied. </w:t>
      </w:r>
      <w:r w:rsidR="00AB24B4">
        <w:rPr>
          <w:rFonts w:eastAsia="SimSun"/>
          <w:sz w:val="22"/>
          <w:szCs w:val="22"/>
          <w:lang w:eastAsia="zh-CN"/>
        </w:rPr>
        <w:t>I</w:t>
      </w:r>
      <w:r>
        <w:rPr>
          <w:rFonts w:eastAsia="SimSun"/>
          <w:sz w:val="22"/>
          <w:szCs w:val="22"/>
          <w:lang w:eastAsia="zh-CN"/>
        </w:rPr>
        <w:t>t was agreed that o</w:t>
      </w:r>
      <w:r w:rsidRPr="00A162DF">
        <w:rPr>
          <w:rFonts w:eastAsia="SimSun" w:hint="eastAsia"/>
          <w:sz w:val="22"/>
          <w:szCs w:val="22"/>
          <w:lang w:eastAsia="zh-CN"/>
        </w:rPr>
        <w:t>ne PUSCH transmission instance is not allowed to cross the slot boundary</w:t>
      </w:r>
      <w:r w:rsidR="00AB24B4">
        <w:rPr>
          <w:rFonts w:eastAsia="SimSun"/>
          <w:sz w:val="22"/>
          <w:szCs w:val="22"/>
          <w:lang w:eastAsia="zh-CN"/>
        </w:rPr>
        <w:t xml:space="preserve">. </w:t>
      </w:r>
      <w:r>
        <w:rPr>
          <w:rFonts w:eastAsia="SimSun"/>
          <w:sz w:val="22"/>
          <w:szCs w:val="22"/>
          <w:lang w:eastAsia="zh-CN"/>
        </w:rPr>
        <w:t xml:space="preserve">Keep this in mind, two options can be considered for time-domain resource allocation for mini-slot based </w:t>
      </w:r>
      <w:r w:rsidRPr="00151023">
        <w:rPr>
          <w:rFonts w:eastAsia="SimSun"/>
          <w:sz w:val="22"/>
          <w:szCs w:val="22"/>
          <w:lang w:eastAsia="zh-CN"/>
        </w:rPr>
        <w:t>repetitions</w:t>
      </w:r>
      <w:r>
        <w:rPr>
          <w:rFonts w:eastAsia="SimSun"/>
          <w:sz w:val="22"/>
          <w:szCs w:val="22"/>
          <w:lang w:eastAsia="zh-CN"/>
        </w:rPr>
        <w:t>.</w:t>
      </w:r>
    </w:p>
    <w:p w14:paraId="0E56CCEE" w14:textId="77777777" w:rsidR="00CF3186" w:rsidRPr="00CA71CA" w:rsidRDefault="00CF3186" w:rsidP="00CF3186">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1: each repetition has same transmission length.</w:t>
      </w:r>
    </w:p>
    <w:p w14:paraId="330077B1" w14:textId="77777777" w:rsidR="00CF3186" w:rsidRDefault="00CF3186" w:rsidP="00CF3186">
      <w:pPr>
        <w:spacing w:afterLines="50" w:after="120"/>
        <w:jc w:val="both"/>
        <w:rPr>
          <w:rFonts w:eastAsia="SimSun"/>
          <w:sz w:val="22"/>
          <w:szCs w:val="22"/>
          <w:lang w:eastAsia="zh-CN"/>
        </w:rPr>
      </w:pPr>
      <w:r>
        <w:rPr>
          <w:rFonts w:eastAsia="SimSun"/>
          <w:sz w:val="22"/>
          <w:szCs w:val="22"/>
          <w:lang w:eastAsia="zh-CN"/>
        </w:rPr>
        <w:t xml:space="preserve">Since one slot consists of 14 symbols, only 1-symbol PUSCH with repetition factor K of 4, 2-symbol PUSCH with K of 7 and 7-symbol PUSCH with K of 2 can be efficiently filled in one slot. For other transmission </w:t>
      </w:r>
      <w:r>
        <w:rPr>
          <w:rFonts w:eastAsia="SimSun"/>
          <w:sz w:val="22"/>
          <w:szCs w:val="22"/>
          <w:lang w:eastAsia="zh-CN"/>
        </w:rPr>
        <w:lastRenderedPageBreak/>
        <w:t>durations and repetition factors, additional issue needs to be addressed is in case</w:t>
      </w:r>
      <w:r w:rsidRPr="00151023">
        <w:rPr>
          <w:rFonts w:eastAsia="SimSun"/>
          <w:sz w:val="22"/>
          <w:szCs w:val="22"/>
          <w:lang w:eastAsia="zh-CN"/>
        </w:rPr>
        <w:t xml:space="preserve"> the remaining resource/symbols within one slot is not enough for one repetition</w:t>
      </w:r>
      <w:r>
        <w:rPr>
          <w:rFonts w:eastAsia="SimSun"/>
          <w:sz w:val="22"/>
          <w:szCs w:val="22"/>
          <w:lang w:eastAsia="zh-CN"/>
        </w:rPr>
        <w:t>.</w:t>
      </w:r>
    </w:p>
    <w:p w14:paraId="33FC81BD" w14:textId="77777777" w:rsidR="00CF3186" w:rsidRDefault="00CF3186" w:rsidP="00CF3186">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2: repetition</w:t>
      </w:r>
      <w:r>
        <w:rPr>
          <w:rFonts w:eastAsia="SimSun"/>
          <w:sz w:val="22"/>
          <w:szCs w:val="22"/>
          <w:u w:val="single"/>
          <w:lang w:eastAsia="zh-CN"/>
        </w:rPr>
        <w:t xml:space="preserve">s can have different </w:t>
      </w:r>
      <w:r w:rsidRPr="00CA71CA">
        <w:rPr>
          <w:rFonts w:eastAsia="SimSun"/>
          <w:sz w:val="22"/>
          <w:szCs w:val="22"/>
          <w:u w:val="single"/>
          <w:lang w:eastAsia="zh-CN"/>
        </w:rPr>
        <w:t>transmission length.</w:t>
      </w:r>
    </w:p>
    <w:p w14:paraId="790A1197" w14:textId="77777777" w:rsidR="00CF3186" w:rsidRDefault="00CF3186" w:rsidP="00CF3186">
      <w:pPr>
        <w:spacing w:afterLines="50" w:after="120"/>
        <w:jc w:val="both"/>
        <w:rPr>
          <w:rFonts w:eastAsia="SimSun"/>
          <w:sz w:val="22"/>
          <w:szCs w:val="22"/>
          <w:lang w:eastAsia="zh-CN"/>
        </w:rPr>
      </w:pPr>
      <w:r w:rsidRPr="00CA71CA">
        <w:rPr>
          <w:rFonts w:eastAsia="SimSun"/>
          <w:sz w:val="22"/>
          <w:szCs w:val="22"/>
          <w:lang w:eastAsia="zh-CN"/>
        </w:rPr>
        <w:t xml:space="preserve">This </w:t>
      </w:r>
      <w:r>
        <w:rPr>
          <w:rFonts w:eastAsia="SimSun"/>
          <w:sz w:val="22"/>
          <w:szCs w:val="22"/>
          <w:lang w:eastAsia="zh-CN"/>
        </w:rPr>
        <w:t xml:space="preserve">option adopts similar concepts in LTE HRLLC that repetition patterns within one slot for certain TTI length can be defined. For example, in case of 4-symbol PUSCH with repetition factor of 4, pattern of {4,3,3,4} within one slot can be defined and DMRS sharing can be studied together. </w:t>
      </w:r>
    </w:p>
    <w:bookmarkEnd w:id="8"/>
    <w:p w14:paraId="63EE2EB7" w14:textId="4EF85342" w:rsidR="00CF3186" w:rsidRPr="001664E7" w:rsidRDefault="00CF3186" w:rsidP="00CF3186">
      <w:pPr>
        <w:spacing w:afterLines="50" w:after="120"/>
        <w:rPr>
          <w:rFonts w:eastAsia="SimSun"/>
          <w:b/>
          <w:u w:val="single"/>
          <w:lang w:eastAsia="zh-CN"/>
        </w:rPr>
      </w:pPr>
      <w:r w:rsidRPr="001664E7">
        <w:rPr>
          <w:rFonts w:eastAsia="SimSun"/>
          <w:b/>
          <w:u w:val="single"/>
          <w:lang w:eastAsia="zh-CN"/>
        </w:rPr>
        <w:t xml:space="preserve">Proposal </w:t>
      </w:r>
      <w:r w:rsidR="00AF238C">
        <w:rPr>
          <w:rFonts w:eastAsiaTheme="minorEastAsia" w:hint="eastAsia"/>
          <w:b/>
          <w:u w:val="single"/>
        </w:rPr>
        <w:t>2</w:t>
      </w:r>
      <w:r w:rsidRPr="001664E7">
        <w:rPr>
          <w:rFonts w:eastAsia="SimSun"/>
          <w:b/>
          <w:u w:val="single"/>
          <w:lang w:eastAsia="zh-CN"/>
        </w:rPr>
        <w:t>:</w:t>
      </w:r>
    </w:p>
    <w:p w14:paraId="438300BE" w14:textId="66419289" w:rsidR="00CF3186" w:rsidRPr="0013622C" w:rsidRDefault="00CF3186" w:rsidP="00CF3186">
      <w:pPr>
        <w:pStyle w:val="afe"/>
        <w:numPr>
          <w:ilvl w:val="0"/>
          <w:numId w:val="7"/>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w:t>
      </w:r>
      <w:r w:rsidR="00AF238C">
        <w:rPr>
          <w:rFonts w:eastAsiaTheme="minorEastAsia" w:hint="eastAsia"/>
          <w:i/>
          <w:sz w:val="22"/>
          <w:lang w:val="en-US"/>
        </w:rPr>
        <w:t xml:space="preserve">following for </w:t>
      </w:r>
      <w:r>
        <w:rPr>
          <w:rFonts w:eastAsiaTheme="minorEastAsia"/>
          <w:i/>
          <w:sz w:val="22"/>
          <w:lang w:val="en-US"/>
        </w:rPr>
        <w:t>PUSCH repetition</w:t>
      </w:r>
      <w:r w:rsidR="00AF238C">
        <w:rPr>
          <w:rFonts w:eastAsiaTheme="minorEastAsia" w:hint="eastAsia"/>
          <w:i/>
          <w:sz w:val="22"/>
          <w:lang w:val="en-US"/>
        </w:rPr>
        <w:t xml:space="preserve"> and capture the options in the TR</w:t>
      </w:r>
      <w:r>
        <w:rPr>
          <w:rFonts w:eastAsiaTheme="minorEastAsia"/>
          <w:i/>
          <w:sz w:val="22"/>
          <w:lang w:val="en-US"/>
        </w:rPr>
        <w:t>.</w:t>
      </w:r>
    </w:p>
    <w:p w14:paraId="13C03FD5" w14:textId="77777777" w:rsidR="00CF3186" w:rsidRDefault="00CF3186" w:rsidP="00CF3186">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515D9ACE" w14:textId="77777777" w:rsidR="00CF3186" w:rsidRDefault="00CF3186" w:rsidP="00CF3186">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0F08B52B" w14:textId="588F60E6" w:rsidR="00CF3186" w:rsidRDefault="00CF3186" w:rsidP="00CF3186">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p>
    <w:p w14:paraId="5C1AEE6A" w14:textId="77777777" w:rsidR="00CF3186" w:rsidRPr="004063CA" w:rsidRDefault="00CF3186" w:rsidP="00CF3186">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10393067" w14:textId="77777777" w:rsidR="00CF3186" w:rsidRPr="004063CA" w:rsidRDefault="00CF3186" w:rsidP="00CF3186">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Pr>
          <w:rFonts w:eastAsiaTheme="minorEastAsia"/>
          <w:i/>
          <w:sz w:val="22"/>
          <w:lang w:val="en-US"/>
        </w:rPr>
        <w:t xml:space="preserve">each </w:t>
      </w:r>
      <w:r w:rsidRPr="004063CA">
        <w:rPr>
          <w:rFonts w:eastAsiaTheme="minorEastAsia"/>
          <w:i/>
          <w:sz w:val="22"/>
          <w:lang w:val="en-US"/>
        </w:rPr>
        <w:t>repetition can have different transmission length.</w:t>
      </w:r>
    </w:p>
    <w:p w14:paraId="443956A2" w14:textId="6D03FFCC" w:rsidR="00A25E20" w:rsidRPr="00915B95" w:rsidRDefault="00D90C60" w:rsidP="002C58D0">
      <w:pPr>
        <w:spacing w:afterLines="50" w:after="120"/>
        <w:jc w:val="both"/>
      </w:pPr>
      <w:r>
        <w:rPr>
          <w:rFonts w:eastAsia="SimSun"/>
          <w:sz w:val="22"/>
          <w:szCs w:val="22"/>
          <w:lang w:eastAsia="zh-CN"/>
        </w:rPr>
        <w:t xml:space="preserve">  </w:t>
      </w: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52D16EFB"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F1482E">
        <w:rPr>
          <w:rFonts w:eastAsia="SimSun"/>
          <w:sz w:val="22"/>
          <w:szCs w:val="22"/>
          <w:lang w:eastAsia="zh-CN"/>
        </w:rPr>
        <w:t>PUSCH</w:t>
      </w:r>
      <w:r>
        <w:rPr>
          <w:rFonts w:eastAsia="SimSun"/>
          <w:sz w:val="22"/>
          <w:szCs w:val="22"/>
          <w:lang w:eastAsia="zh-CN"/>
        </w:rPr>
        <w:t xml:space="preserve"> enhancements for URLLC and following is propos</w:t>
      </w:r>
      <w:r w:rsidR="00F1482E">
        <w:rPr>
          <w:rFonts w:eastAsia="SimSun"/>
          <w:sz w:val="22"/>
          <w:szCs w:val="22"/>
          <w:lang w:eastAsia="zh-CN"/>
        </w:rPr>
        <w:t>ed</w:t>
      </w:r>
      <w:r>
        <w:rPr>
          <w:rFonts w:eastAsia="SimSun"/>
          <w:sz w:val="22"/>
          <w:szCs w:val="22"/>
          <w:lang w:eastAsia="zh-CN"/>
        </w:rPr>
        <w:t>:</w:t>
      </w:r>
    </w:p>
    <w:p w14:paraId="76F3CF8C" w14:textId="77777777" w:rsidR="00085068" w:rsidRDefault="00085068" w:rsidP="0008506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hint="eastAsia"/>
          <w:b/>
          <w:sz w:val="22"/>
          <w:u w:val="single"/>
        </w:rPr>
        <w:t>1</w:t>
      </w:r>
      <w:r w:rsidRPr="0099480F">
        <w:rPr>
          <w:rFonts w:eastAsiaTheme="minorEastAsia" w:hint="eastAsia"/>
          <w:b/>
          <w:sz w:val="22"/>
          <w:u w:val="single"/>
        </w:rPr>
        <w:t>:</w:t>
      </w:r>
    </w:p>
    <w:p w14:paraId="026E1FE8" w14:textId="77777777" w:rsidR="00085068" w:rsidRPr="00085068" w:rsidRDefault="00085068" w:rsidP="00085068">
      <w:pPr>
        <w:pStyle w:val="afe"/>
        <w:numPr>
          <w:ilvl w:val="0"/>
          <w:numId w:val="7"/>
        </w:numPr>
        <w:spacing w:afterLines="50" w:after="120"/>
        <w:ind w:leftChars="0"/>
        <w:jc w:val="both"/>
        <w:rPr>
          <w:rFonts w:eastAsiaTheme="minorEastAsia"/>
          <w:i/>
          <w:sz w:val="22"/>
          <w:lang w:val="en-US"/>
        </w:rPr>
      </w:pPr>
      <w:r w:rsidRPr="00085068">
        <w:rPr>
          <w:rFonts w:eastAsiaTheme="minorEastAsia"/>
          <w:i/>
          <w:sz w:val="22"/>
          <w:lang w:val="en-US"/>
        </w:rPr>
        <w:t>Support o</w:t>
      </w:r>
      <w:r w:rsidRPr="00976EB7">
        <w:rPr>
          <w:rFonts w:eastAsiaTheme="minorEastAsia"/>
          <w:i/>
          <w:sz w:val="22"/>
          <w:lang w:val="en-US"/>
        </w:rPr>
        <w:t>ne UL grant scheduling two or more PUSCH repetitions that can be in one slot, or across slot boundary in consecutive available slots</w:t>
      </w:r>
      <w:r w:rsidRPr="00085068">
        <w:rPr>
          <w:rFonts w:eastAsiaTheme="minorEastAsia"/>
          <w:i/>
          <w:sz w:val="22"/>
          <w:lang w:val="en-US"/>
        </w:rPr>
        <w:t>.</w:t>
      </w:r>
    </w:p>
    <w:p w14:paraId="55CAA613" w14:textId="77777777" w:rsidR="00085068" w:rsidRPr="00085068" w:rsidRDefault="00085068" w:rsidP="00085068">
      <w:pPr>
        <w:pStyle w:val="afe"/>
        <w:numPr>
          <w:ilvl w:val="0"/>
          <w:numId w:val="7"/>
        </w:numPr>
        <w:spacing w:afterLines="50" w:after="120"/>
        <w:ind w:leftChars="0"/>
        <w:jc w:val="both"/>
        <w:rPr>
          <w:rFonts w:eastAsiaTheme="minorEastAsia"/>
          <w:i/>
          <w:sz w:val="22"/>
          <w:lang w:val="en-US"/>
        </w:rPr>
      </w:pPr>
      <w:r w:rsidRPr="00085068">
        <w:rPr>
          <w:rFonts w:eastAsiaTheme="minorEastAsia"/>
          <w:i/>
          <w:sz w:val="22"/>
          <w:lang w:val="en-US"/>
        </w:rPr>
        <w:t>Support PUSCH repetitions with precoder/QCL (or SRI)-cycling across repetitions.</w:t>
      </w:r>
    </w:p>
    <w:p w14:paraId="1401A6B2" w14:textId="77777777" w:rsidR="00AF238C" w:rsidRPr="001664E7" w:rsidRDefault="00AF238C" w:rsidP="00AF238C">
      <w:pPr>
        <w:spacing w:afterLines="50" w:after="120"/>
        <w:rPr>
          <w:rFonts w:eastAsia="SimSun"/>
          <w:b/>
          <w:u w:val="single"/>
          <w:lang w:eastAsia="zh-CN"/>
        </w:rPr>
      </w:pPr>
      <w:r w:rsidRPr="001664E7">
        <w:rPr>
          <w:rFonts w:eastAsia="SimSun"/>
          <w:b/>
          <w:u w:val="single"/>
          <w:lang w:eastAsia="zh-CN"/>
        </w:rPr>
        <w:t xml:space="preserve">Proposal </w:t>
      </w:r>
      <w:r>
        <w:rPr>
          <w:rFonts w:eastAsiaTheme="minorEastAsia" w:hint="eastAsia"/>
          <w:b/>
          <w:u w:val="single"/>
        </w:rPr>
        <w:t>2</w:t>
      </w:r>
      <w:r w:rsidRPr="001664E7">
        <w:rPr>
          <w:rFonts w:eastAsia="SimSun"/>
          <w:b/>
          <w:u w:val="single"/>
          <w:lang w:eastAsia="zh-CN"/>
        </w:rPr>
        <w:t>:</w:t>
      </w:r>
    </w:p>
    <w:p w14:paraId="1E64A97F" w14:textId="77777777" w:rsidR="00AF238C" w:rsidRPr="0013622C" w:rsidRDefault="00AF238C" w:rsidP="00AF238C">
      <w:pPr>
        <w:pStyle w:val="afe"/>
        <w:numPr>
          <w:ilvl w:val="0"/>
          <w:numId w:val="7"/>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w:t>
      </w:r>
      <w:r>
        <w:rPr>
          <w:rFonts w:eastAsiaTheme="minorEastAsia" w:hint="eastAsia"/>
          <w:i/>
          <w:sz w:val="22"/>
          <w:lang w:val="en-US"/>
        </w:rPr>
        <w:t xml:space="preserve">following for </w:t>
      </w:r>
      <w:r>
        <w:rPr>
          <w:rFonts w:eastAsiaTheme="minorEastAsia"/>
          <w:i/>
          <w:sz w:val="22"/>
          <w:lang w:val="en-US"/>
        </w:rPr>
        <w:t>PUSCH repetition</w:t>
      </w:r>
      <w:r>
        <w:rPr>
          <w:rFonts w:eastAsiaTheme="minorEastAsia" w:hint="eastAsia"/>
          <w:i/>
          <w:sz w:val="22"/>
          <w:lang w:val="en-US"/>
        </w:rPr>
        <w:t xml:space="preserve"> and capture the options in the TR</w:t>
      </w:r>
      <w:r>
        <w:rPr>
          <w:rFonts w:eastAsiaTheme="minorEastAsia"/>
          <w:i/>
          <w:sz w:val="22"/>
          <w:lang w:val="en-US"/>
        </w:rPr>
        <w:t>.</w:t>
      </w:r>
    </w:p>
    <w:p w14:paraId="16C734C5" w14:textId="77777777" w:rsidR="00AF238C" w:rsidRDefault="00AF238C" w:rsidP="00AF238C">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734035EA" w14:textId="77777777" w:rsidR="00AF238C" w:rsidRDefault="00AF238C" w:rsidP="00AF238C">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016155BC" w14:textId="77777777" w:rsidR="00AF238C" w:rsidRDefault="00AF238C" w:rsidP="00AF238C">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p>
    <w:p w14:paraId="0E22CD37" w14:textId="77777777" w:rsidR="00AF238C" w:rsidRPr="004063CA" w:rsidRDefault="00AF238C" w:rsidP="00AF238C">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68276822" w14:textId="77777777" w:rsidR="00AF238C" w:rsidRPr="004063CA" w:rsidRDefault="00AF238C" w:rsidP="00AF238C">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Pr>
          <w:rFonts w:eastAsiaTheme="minorEastAsia"/>
          <w:i/>
          <w:sz w:val="22"/>
          <w:lang w:val="en-US"/>
        </w:rPr>
        <w:t xml:space="preserve">each </w:t>
      </w:r>
      <w:r w:rsidRPr="004063CA">
        <w:rPr>
          <w:rFonts w:eastAsiaTheme="minorEastAsia"/>
          <w:i/>
          <w:sz w:val="22"/>
          <w:lang w:val="en-US"/>
        </w:rPr>
        <w:t>repetition can have different transmission length.</w:t>
      </w:r>
    </w:p>
    <w:p w14:paraId="2EF2B278" w14:textId="77777777" w:rsidR="00C206D9" w:rsidRPr="00AF238C" w:rsidRDefault="00C206D9"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60839C07"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#94</w:t>
      </w:r>
      <w:r w:rsidR="0038195E">
        <w:rPr>
          <w:rFonts w:eastAsia="SimSun"/>
          <w:sz w:val="22"/>
          <w:lang w:val="en-US" w:eastAsia="zh-CN"/>
        </w:rPr>
        <w:t>bis</w:t>
      </w:r>
      <w:r>
        <w:rPr>
          <w:rFonts w:eastAsia="SimSun"/>
          <w:sz w:val="22"/>
          <w:lang w:val="en-US" w:eastAsia="zh-CN"/>
        </w:rPr>
        <w:t xml:space="preserve"> meeting, chairman’s notes</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59D5F95C" w14:textId="17355815" w:rsidR="00773C84" w:rsidRDefault="002C58D0" w:rsidP="002C58D0">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w:t>
      </w:r>
      <w:r w:rsidR="0038195E">
        <w:rPr>
          <w:rFonts w:eastAsia="SimSun"/>
          <w:sz w:val="22"/>
          <w:lang w:val="en-US" w:eastAsia="zh-CN"/>
        </w:rPr>
        <w:t>5</w:t>
      </w:r>
      <w:r>
        <w:rPr>
          <w:rFonts w:eastAsia="SimSun"/>
          <w:sz w:val="22"/>
          <w:lang w:val="en-US" w:eastAsia="zh-CN"/>
        </w:rPr>
        <w:t xml:space="preserve"> meeting, chairman’s notes</w:t>
      </w:r>
      <w:r w:rsidRPr="00B465A0">
        <w:rPr>
          <w:rFonts w:eastAsia="SimSun"/>
          <w:sz w:val="22"/>
          <w:lang w:val="en-US" w:eastAsia="zh-CN"/>
        </w:rPr>
        <w:t xml:space="preserve"> </w:t>
      </w:r>
    </w:p>
    <w:p w14:paraId="0897AD39" w14:textId="28E1F151" w:rsidR="00BD69C0" w:rsidRDefault="00BD69C0" w:rsidP="002C58D0">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R</w:t>
      </w:r>
      <w:r>
        <w:rPr>
          <w:rFonts w:eastAsia="SimSun"/>
          <w:sz w:val="22"/>
          <w:lang w:val="en-US" w:eastAsia="zh-CN"/>
        </w:rPr>
        <w:t>1-19</w:t>
      </w:r>
      <w:r w:rsidR="005D2865">
        <w:rPr>
          <w:rFonts w:eastAsia="SimSun"/>
          <w:sz w:val="22"/>
          <w:lang w:val="en-US" w:eastAsia="zh-CN"/>
        </w:rPr>
        <w:t>00969</w:t>
      </w:r>
      <w:r>
        <w:rPr>
          <w:rFonts w:eastAsia="SimSun"/>
          <w:sz w:val="22"/>
          <w:lang w:val="en-US" w:eastAsia="zh-CN"/>
        </w:rPr>
        <w:t xml:space="preserve">, ‘PDCCH enhancements for URLLC,’ </w:t>
      </w:r>
      <w:r w:rsidRPr="00D82635">
        <w:rPr>
          <w:rFonts w:eastAsia="SimSun"/>
          <w:sz w:val="22"/>
          <w:lang w:val="en-US" w:eastAsia="zh-CN"/>
        </w:rPr>
        <w:t>NTT</w:t>
      </w:r>
      <w:r w:rsidRPr="00D82635">
        <w:rPr>
          <w:rFonts w:eastAsia="SimSun" w:hint="eastAsia"/>
          <w:sz w:val="22"/>
          <w:lang w:val="en-US" w:eastAsia="zh-CN"/>
        </w:rPr>
        <w:t xml:space="preserve"> </w:t>
      </w:r>
      <w:r w:rsidRPr="00D82635">
        <w:rPr>
          <w:rFonts w:eastAsia="SimSun"/>
          <w:sz w:val="22"/>
          <w:lang w:val="en-US" w:eastAsia="zh-CN"/>
        </w:rPr>
        <w:t>DOCOMO</w:t>
      </w:r>
      <w:r>
        <w:rPr>
          <w:rFonts w:eastAsiaTheme="minorEastAsia" w:hint="eastAsia"/>
          <w:sz w:val="22"/>
          <w:lang w:val="en-US"/>
        </w:rPr>
        <w:t>, INC.</w:t>
      </w:r>
    </w:p>
    <w:p w14:paraId="15AB8BAE" w14:textId="69CE59BB" w:rsidR="00BD69C0" w:rsidRPr="002C58D0" w:rsidRDefault="00BD69C0" w:rsidP="00BD69C0">
      <w:pPr>
        <w:pStyle w:val="afe"/>
        <w:numPr>
          <w:ilvl w:val="0"/>
          <w:numId w:val="4"/>
        </w:numPr>
        <w:spacing w:afterLines="50" w:after="120"/>
        <w:ind w:leftChars="0"/>
        <w:rPr>
          <w:rFonts w:eastAsia="SimSun"/>
          <w:sz w:val="22"/>
          <w:lang w:val="en-US" w:eastAsia="zh-CN"/>
        </w:rPr>
      </w:pPr>
      <w:bookmarkStart w:id="9" w:name="_Hlk534298120"/>
      <w:r w:rsidRPr="00BD69C0">
        <w:rPr>
          <w:rFonts w:eastAsia="SimSun" w:hint="eastAsia"/>
          <w:sz w:val="22"/>
          <w:lang w:val="en-US" w:eastAsia="zh-CN"/>
        </w:rPr>
        <w:t>R1-1814098</w:t>
      </w:r>
      <w:r>
        <w:rPr>
          <w:rFonts w:eastAsia="SimSun"/>
          <w:sz w:val="22"/>
          <w:lang w:val="en-US" w:eastAsia="zh-CN"/>
        </w:rPr>
        <w:t>, ‘</w:t>
      </w:r>
      <w:r w:rsidRPr="00BD69C0">
        <w:rPr>
          <w:rFonts w:eastAsia="SimSun" w:hint="eastAsia"/>
          <w:sz w:val="22"/>
          <w:lang w:val="en-US" w:eastAsia="zh-CN"/>
        </w:rPr>
        <w:t>Summary of 7.2.6.1.3 potential enhancements for PUSCH for NR URLLC</w:t>
      </w:r>
      <w:r>
        <w:rPr>
          <w:rFonts w:eastAsia="SimSun"/>
          <w:sz w:val="22"/>
          <w:lang w:val="en-US" w:eastAsia="zh-CN"/>
        </w:rPr>
        <w:t>,’</w:t>
      </w:r>
      <w:r w:rsidRPr="00BD69C0">
        <w:rPr>
          <w:rFonts w:eastAsia="SimSun" w:hint="eastAsia"/>
          <w:sz w:val="22"/>
          <w:lang w:val="en-US" w:eastAsia="zh-CN"/>
        </w:rPr>
        <w:t xml:space="preserve"> Nokia, Nokia Shanghai Bell</w:t>
      </w:r>
    </w:p>
    <w:p w14:paraId="5F88943B" w14:textId="09CAF6A1" w:rsidR="00BD69C0" w:rsidRPr="007B5F65" w:rsidRDefault="00FC4C9F" w:rsidP="002C58D0">
      <w:pPr>
        <w:pStyle w:val="afe"/>
        <w:numPr>
          <w:ilvl w:val="0"/>
          <w:numId w:val="4"/>
        </w:numPr>
        <w:spacing w:afterLines="50" w:after="120"/>
        <w:ind w:leftChars="0"/>
        <w:rPr>
          <w:rFonts w:eastAsia="SimSun"/>
          <w:sz w:val="22"/>
          <w:lang w:val="en-US" w:eastAsia="zh-CN"/>
        </w:rPr>
      </w:pPr>
      <w:r w:rsidRPr="00FC4C9F">
        <w:rPr>
          <w:rFonts w:eastAsia="SimSun" w:hint="eastAsia"/>
          <w:sz w:val="22"/>
          <w:lang w:val="en-US" w:eastAsia="zh-CN"/>
        </w:rPr>
        <w:t>R1-1813326</w:t>
      </w:r>
      <w:r>
        <w:rPr>
          <w:rFonts w:eastAsia="SimSun"/>
          <w:sz w:val="22"/>
          <w:lang w:val="en-US" w:eastAsia="zh-CN"/>
        </w:rPr>
        <w:t>, ‘</w:t>
      </w:r>
      <w:r w:rsidRPr="00FC4C9F">
        <w:rPr>
          <w:rFonts w:eastAsia="SimSun" w:hint="eastAsia"/>
          <w:sz w:val="22"/>
          <w:lang w:val="en-US" w:eastAsia="zh-CN"/>
        </w:rPr>
        <w:t>Enhancements for URLLC PUSCH</w:t>
      </w:r>
      <w:r>
        <w:rPr>
          <w:rFonts w:eastAsia="SimSun"/>
          <w:sz w:val="22"/>
          <w:lang w:val="en-US" w:eastAsia="zh-CN"/>
        </w:rPr>
        <w:t xml:space="preserve">,’ </w:t>
      </w:r>
      <w:r w:rsidRPr="00D82635">
        <w:rPr>
          <w:rFonts w:eastAsia="SimSun"/>
          <w:sz w:val="22"/>
          <w:lang w:val="en-US" w:eastAsia="zh-CN"/>
        </w:rPr>
        <w:t>NTT</w:t>
      </w:r>
      <w:r w:rsidRPr="00D82635">
        <w:rPr>
          <w:rFonts w:eastAsia="SimSun" w:hint="eastAsia"/>
          <w:sz w:val="22"/>
          <w:lang w:val="en-US" w:eastAsia="zh-CN"/>
        </w:rPr>
        <w:t xml:space="preserve"> </w:t>
      </w:r>
      <w:r w:rsidRPr="00D82635">
        <w:rPr>
          <w:rFonts w:eastAsia="SimSun"/>
          <w:sz w:val="22"/>
          <w:lang w:val="en-US" w:eastAsia="zh-CN"/>
        </w:rPr>
        <w:t>DOCOMO</w:t>
      </w:r>
      <w:r>
        <w:rPr>
          <w:rFonts w:eastAsiaTheme="minorEastAsia" w:hint="eastAsia"/>
          <w:sz w:val="22"/>
          <w:lang w:val="en-US"/>
        </w:rPr>
        <w:t>, INC.</w:t>
      </w:r>
    </w:p>
    <w:p w14:paraId="4A644033" w14:textId="24AFAE8A" w:rsidR="007B5F65" w:rsidRDefault="007B5F65" w:rsidP="002C58D0">
      <w:pPr>
        <w:pStyle w:val="afe"/>
        <w:numPr>
          <w:ilvl w:val="0"/>
          <w:numId w:val="4"/>
        </w:numPr>
        <w:spacing w:afterLines="50" w:after="120"/>
        <w:ind w:leftChars="0"/>
        <w:rPr>
          <w:rFonts w:eastAsia="SimSun"/>
          <w:sz w:val="22"/>
          <w:lang w:val="en-US" w:eastAsia="zh-CN"/>
        </w:rPr>
      </w:pPr>
      <w:r>
        <w:rPr>
          <w:rFonts w:eastAsia="SimSun"/>
          <w:sz w:val="22"/>
          <w:lang w:val="en-US" w:eastAsia="zh-CN"/>
        </w:rPr>
        <w:t>R1-1900976, ‘Views and evaluations for URLLC scenarios,’ NTT DOCOMO, INC.</w:t>
      </w:r>
    </w:p>
    <w:p w14:paraId="57B457A4" w14:textId="1ED26119" w:rsidR="002C58D0" w:rsidRDefault="002C58D0" w:rsidP="002C58D0">
      <w:pPr>
        <w:pStyle w:val="afe"/>
        <w:numPr>
          <w:ilvl w:val="0"/>
          <w:numId w:val="4"/>
        </w:numPr>
        <w:spacing w:afterLines="50" w:after="120"/>
        <w:ind w:leftChars="0"/>
        <w:rPr>
          <w:rFonts w:eastAsia="SimSun"/>
          <w:sz w:val="22"/>
          <w:lang w:val="en-US" w:eastAsia="zh-CN"/>
        </w:rPr>
      </w:pPr>
      <w:r w:rsidRPr="0021386B">
        <w:rPr>
          <w:rFonts w:eastAsia="SimSun"/>
          <w:sz w:val="22"/>
          <w:lang w:val="en-US" w:eastAsia="zh-CN"/>
        </w:rPr>
        <w:lastRenderedPageBreak/>
        <w:t xml:space="preserve">RP-182067, </w:t>
      </w:r>
      <w:r>
        <w:rPr>
          <w:rFonts w:eastAsia="SimSun"/>
          <w:sz w:val="22"/>
          <w:lang w:val="en-US" w:eastAsia="zh-CN"/>
        </w:rPr>
        <w:t>‘</w:t>
      </w:r>
      <w:r w:rsidRPr="0021386B">
        <w:rPr>
          <w:rFonts w:eastAsia="SimSun"/>
          <w:sz w:val="22"/>
          <w:lang w:val="en-US" w:eastAsia="zh-CN"/>
        </w:rPr>
        <w:t>Enhancements on MIMO for NR,</w:t>
      </w:r>
      <w:r>
        <w:rPr>
          <w:rFonts w:eastAsia="SimSun"/>
          <w:sz w:val="22"/>
          <w:lang w:val="en-US" w:eastAsia="zh-CN"/>
        </w:rPr>
        <w:t>’</w:t>
      </w:r>
      <w:r w:rsidRPr="0021386B">
        <w:rPr>
          <w:rFonts w:eastAsia="SimSun"/>
          <w:sz w:val="22"/>
          <w:lang w:val="en-US" w:eastAsia="zh-CN"/>
        </w:rPr>
        <w:t xml:space="preserve"> Samsung</w:t>
      </w:r>
    </w:p>
    <w:p w14:paraId="07E3AE4A" w14:textId="57F23505" w:rsidR="007B5F65" w:rsidRDefault="007B5F65" w:rsidP="002C58D0">
      <w:pPr>
        <w:pStyle w:val="afe"/>
        <w:numPr>
          <w:ilvl w:val="0"/>
          <w:numId w:val="4"/>
        </w:numPr>
        <w:spacing w:afterLines="50" w:after="120"/>
        <w:ind w:leftChars="0"/>
        <w:rPr>
          <w:rFonts w:eastAsia="SimSun"/>
          <w:sz w:val="22"/>
          <w:lang w:val="en-US" w:eastAsia="zh-CN"/>
        </w:rPr>
      </w:pPr>
      <w:r>
        <w:rPr>
          <w:rFonts w:eastAsiaTheme="minorEastAsia" w:hint="eastAsia"/>
          <w:sz w:val="22"/>
          <w:lang w:val="en-US"/>
        </w:rPr>
        <w:t>R</w:t>
      </w:r>
      <w:r>
        <w:rPr>
          <w:rFonts w:eastAsiaTheme="minorEastAsia"/>
          <w:sz w:val="22"/>
          <w:lang w:val="en-US"/>
        </w:rPr>
        <w:t>1-1900978, ‘Enhancements on multi-TRP/panel transmission,’ NTT DOCOMO, INC.</w:t>
      </w:r>
    </w:p>
    <w:bookmarkEnd w:id="9"/>
    <w:p w14:paraId="4177A416" w14:textId="5D093EC8" w:rsidR="00B1461C" w:rsidRDefault="00B1461C" w:rsidP="00B1461C">
      <w:pPr>
        <w:widowControl w:val="0"/>
        <w:spacing w:after="120"/>
        <w:jc w:val="both"/>
        <w:rPr>
          <w:sz w:val="22"/>
          <w:szCs w:val="22"/>
          <w:lang w:val="en-US"/>
        </w:rPr>
      </w:pPr>
    </w:p>
    <w:p w14:paraId="75DEF1EF" w14:textId="216EBC9F" w:rsidR="00F64E42" w:rsidRPr="005A4A26" w:rsidRDefault="00F64E42" w:rsidP="00F64E42">
      <w:pPr>
        <w:pStyle w:val="1"/>
        <w:spacing w:after="120"/>
        <w:jc w:val="both"/>
        <w:rPr>
          <w:b/>
          <w:lang w:val="en-US"/>
        </w:rPr>
      </w:pPr>
      <w:r w:rsidRPr="005A4A26">
        <w:rPr>
          <w:rFonts w:hint="eastAsia"/>
          <w:b/>
          <w:lang w:val="en-US"/>
        </w:rPr>
        <w:t>A</w:t>
      </w:r>
      <w:r w:rsidRPr="005A4A26">
        <w:rPr>
          <w:b/>
          <w:lang w:val="en-US"/>
        </w:rPr>
        <w:t>ppendix</w:t>
      </w:r>
      <w:r w:rsidR="00907F2C">
        <w:rPr>
          <w:b/>
          <w:lang w:val="en-US"/>
        </w:rPr>
        <w:t xml:space="preserve">: </w:t>
      </w:r>
      <w:r w:rsidR="004E2F8F">
        <w:rPr>
          <w:b/>
          <w:lang w:val="en-US"/>
        </w:rPr>
        <w:t>Simulation assumptions</w:t>
      </w:r>
    </w:p>
    <w:p w14:paraId="4D48BF16" w14:textId="77777777" w:rsidR="002C58D0" w:rsidRPr="000712D5" w:rsidRDefault="002C58D0" w:rsidP="002C58D0">
      <w:pPr>
        <w:spacing w:afterLines="50" w:after="120"/>
        <w:jc w:val="center"/>
        <w:rPr>
          <w:rFonts w:eastAsia="SimSun"/>
          <w:sz w:val="22"/>
          <w:szCs w:val="22"/>
          <w:lang w:val="en-US" w:eastAsia="zh-CN"/>
        </w:rPr>
      </w:pPr>
      <w:r w:rsidRPr="000712D5">
        <w:rPr>
          <w:rFonts w:eastAsia="SimSun"/>
          <w:bCs/>
          <w:sz w:val="22"/>
          <w:szCs w:val="22"/>
          <w:lang w:eastAsia="zh-CN"/>
        </w:rPr>
        <w:t>Table: Link level simulation assumptions</w:t>
      </w:r>
    </w:p>
    <w:tbl>
      <w:tblPr>
        <w:tblW w:w="9755" w:type="dxa"/>
        <w:jc w:val="center"/>
        <w:tblCellMar>
          <w:left w:w="0" w:type="dxa"/>
          <w:right w:w="0" w:type="dxa"/>
        </w:tblCellMar>
        <w:tblLook w:val="04A0" w:firstRow="1" w:lastRow="0" w:firstColumn="1" w:lastColumn="0" w:noHBand="0" w:noVBand="1"/>
      </w:tblPr>
      <w:tblGrid>
        <w:gridCol w:w="3720"/>
        <w:gridCol w:w="2693"/>
        <w:gridCol w:w="3342"/>
      </w:tblGrid>
      <w:tr w:rsidR="002C58D0" w:rsidRPr="00F11ED9" w14:paraId="66440432"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7AD77FE9"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38531471"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38195E" w:rsidRPr="00F11ED9" w14:paraId="50EB4488"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1E780" w14:textId="77777777" w:rsidR="0038195E" w:rsidRPr="00F11ED9" w:rsidRDefault="0038195E"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F42AF" w14:textId="77777777" w:rsidR="0038195E" w:rsidRPr="00F11ED9" w:rsidRDefault="0038195E"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4 GHz</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78FB0492" w14:textId="598F3C95" w:rsidR="0038195E" w:rsidRPr="00F11ED9" w:rsidRDefault="0038195E" w:rsidP="00737F0A">
            <w:pPr>
              <w:jc w:val="center"/>
              <w:rPr>
                <w:rFonts w:eastAsia="SimSun"/>
                <w:sz w:val="22"/>
                <w:szCs w:val="22"/>
                <w:lang w:val="en-US" w:eastAsia="zh-CN"/>
              </w:rPr>
            </w:pPr>
            <w:r>
              <w:rPr>
                <w:rFonts w:eastAsia="SimSun" w:hint="eastAsia"/>
                <w:sz w:val="22"/>
                <w:szCs w:val="22"/>
                <w:lang w:val="en-US" w:eastAsia="zh-CN"/>
              </w:rPr>
              <w:t>3</w:t>
            </w:r>
            <w:r>
              <w:rPr>
                <w:rFonts w:eastAsia="SimSun"/>
                <w:sz w:val="22"/>
                <w:szCs w:val="22"/>
                <w:lang w:val="en-US" w:eastAsia="zh-CN"/>
              </w:rPr>
              <w:t>0GHz</w:t>
            </w:r>
          </w:p>
        </w:tc>
      </w:tr>
      <w:tr w:rsidR="0038195E" w:rsidRPr="00F11ED9" w14:paraId="0FFE78BF"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B0FA08" w14:textId="77777777" w:rsidR="0038195E" w:rsidRPr="00F11ED9" w:rsidRDefault="0038195E"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60C40" w14:textId="77777777" w:rsidR="0038195E" w:rsidRPr="00F11ED9" w:rsidRDefault="0038195E"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30kHz</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5C7502EF" w14:textId="1A8E9C8C" w:rsidR="0038195E" w:rsidRPr="00F11ED9" w:rsidRDefault="0038195E" w:rsidP="00737F0A">
            <w:pPr>
              <w:jc w:val="center"/>
              <w:rPr>
                <w:rFonts w:eastAsia="SimSun"/>
                <w:sz w:val="22"/>
                <w:szCs w:val="22"/>
                <w:lang w:val="en-US" w:eastAsia="zh-CN"/>
              </w:rPr>
            </w:pPr>
            <w:r>
              <w:rPr>
                <w:rFonts w:eastAsia="SimSun" w:hint="eastAsia"/>
                <w:sz w:val="22"/>
                <w:szCs w:val="22"/>
                <w:lang w:val="en-US" w:eastAsia="zh-CN"/>
              </w:rPr>
              <w:t>1</w:t>
            </w:r>
            <w:r>
              <w:rPr>
                <w:rFonts w:eastAsia="SimSun"/>
                <w:sz w:val="22"/>
                <w:szCs w:val="22"/>
                <w:lang w:val="en-US" w:eastAsia="zh-CN"/>
              </w:rPr>
              <w:t>20KHz</w:t>
            </w:r>
          </w:p>
        </w:tc>
      </w:tr>
      <w:tr w:rsidR="0038195E" w:rsidRPr="00F11ED9" w14:paraId="48CBF943"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6AFCC6" w14:textId="77777777" w:rsidR="0038195E" w:rsidRPr="00F11ED9" w:rsidRDefault="0038195E"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B</w:t>
            </w:r>
            <w:r>
              <w:rPr>
                <w:rFonts w:eastAsia="SimSun"/>
                <w:color w:val="000000" w:themeColor="text1"/>
                <w:kern w:val="24"/>
                <w:sz w:val="22"/>
                <w:szCs w:val="22"/>
                <w:lang w:val="en-US" w:eastAsia="zh-CN"/>
              </w:rPr>
              <w:t>andwidth</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CD458A" w14:textId="77777777" w:rsidR="0038195E" w:rsidRPr="00F11ED9" w:rsidRDefault="0038195E"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1</w:t>
            </w:r>
            <w:r>
              <w:rPr>
                <w:rFonts w:eastAsia="SimSun"/>
                <w:color w:val="000000" w:themeColor="text1"/>
                <w:kern w:val="24"/>
                <w:sz w:val="22"/>
                <w:szCs w:val="22"/>
                <w:lang w:val="en-US" w:eastAsia="zh-CN"/>
              </w:rPr>
              <w:t>06 RBs</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136FF30D" w14:textId="797D7D2A" w:rsidR="0038195E" w:rsidRPr="00F11ED9" w:rsidRDefault="0038195E"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6</w:t>
            </w:r>
            <w:r>
              <w:rPr>
                <w:rFonts w:eastAsia="SimSun"/>
                <w:color w:val="000000" w:themeColor="text1"/>
                <w:kern w:val="24"/>
                <w:sz w:val="22"/>
                <w:szCs w:val="22"/>
                <w:lang w:val="en-US" w:eastAsia="zh-CN"/>
              </w:rPr>
              <w:t>6RBs</w:t>
            </w:r>
          </w:p>
        </w:tc>
      </w:tr>
      <w:tr w:rsidR="0038195E" w:rsidRPr="00F11ED9" w14:paraId="0B80263F"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265A60" w14:textId="77777777" w:rsidR="0038195E" w:rsidRPr="00F11ED9" w:rsidRDefault="0038195E"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W</w:t>
            </w:r>
            <w:r>
              <w:rPr>
                <w:rFonts w:eastAsia="SimSun"/>
                <w:color w:val="000000" w:themeColor="text1"/>
                <w:kern w:val="24"/>
                <w:sz w:val="22"/>
                <w:szCs w:val="22"/>
                <w:lang w:val="en-US" w:eastAsia="zh-CN"/>
              </w:rPr>
              <w:t>aveform</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660950" w14:textId="462DEAFD" w:rsidR="0038195E" w:rsidRPr="00F11ED9" w:rsidRDefault="0038195E" w:rsidP="00737F0A">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CP</w:t>
            </w:r>
            <w:r w:rsidRPr="000365F2">
              <w:rPr>
                <w:rFonts w:eastAsia="SimSun"/>
                <w:color w:val="000000" w:themeColor="text1"/>
                <w:kern w:val="24"/>
                <w:sz w:val="22"/>
                <w:szCs w:val="22"/>
                <w:lang w:val="en-US" w:eastAsia="zh-CN"/>
              </w:rPr>
              <w:t>-OFDM</w:t>
            </w:r>
          </w:p>
        </w:tc>
      </w:tr>
      <w:tr w:rsidR="002C58D0" w:rsidRPr="00F11ED9" w14:paraId="3A392036"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7ECBE" w14:textId="77777777" w:rsidR="002C58D0" w:rsidRPr="00F11ED9" w:rsidRDefault="002C58D0" w:rsidP="00737F0A">
            <w:pPr>
              <w:jc w:val="center"/>
              <w:rPr>
                <w:rFonts w:eastAsia="SimSun"/>
                <w:sz w:val="22"/>
                <w:szCs w:val="22"/>
                <w:lang w:val="en-US" w:eastAsia="zh-CN"/>
              </w:rPr>
            </w:pPr>
            <w:r>
              <w:rPr>
                <w:rFonts w:eastAsia="SimSun"/>
                <w:color w:val="000000" w:themeColor="text1"/>
                <w:kern w:val="24"/>
                <w:sz w:val="22"/>
                <w:szCs w:val="22"/>
                <w:lang w:val="en-US" w:eastAsia="zh-CN"/>
              </w:rPr>
              <w:t>DMRS configuration</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521528" w14:textId="77777777" w:rsidR="002C58D0" w:rsidRDefault="002C58D0" w:rsidP="00737F0A">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DMRS configuration type 1</w:t>
            </w:r>
          </w:p>
          <w:p w14:paraId="40027B18" w14:textId="77777777" w:rsidR="002C58D0" w:rsidRPr="00F11ED9" w:rsidRDefault="002C58D0" w:rsidP="00737F0A">
            <w:pPr>
              <w:jc w:val="center"/>
              <w:rPr>
                <w:rFonts w:eastAsia="SimSun"/>
                <w:sz w:val="22"/>
                <w:szCs w:val="22"/>
                <w:lang w:val="en-US" w:eastAsia="zh-CN"/>
              </w:rPr>
            </w:pPr>
            <w:r w:rsidRPr="000365F2">
              <w:rPr>
                <w:rFonts w:eastAsia="SimSun"/>
                <w:color w:val="000000" w:themeColor="text1"/>
                <w:kern w:val="24"/>
                <w:sz w:val="22"/>
                <w:szCs w:val="22"/>
                <w:lang w:val="en-US" w:eastAsia="zh-CN"/>
              </w:rPr>
              <w:t>PDSCH mapping type B</w:t>
            </w:r>
          </w:p>
        </w:tc>
      </w:tr>
      <w:tr w:rsidR="0038195E" w:rsidRPr="00F11ED9" w14:paraId="3D01F7BE"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57EF3" w14:textId="77777777" w:rsidR="0038195E" w:rsidRPr="00F11ED9" w:rsidRDefault="0038195E"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C7AC5C" w14:textId="0F128D66" w:rsidR="0038195E" w:rsidRPr="00F11ED9" w:rsidRDefault="0038195E" w:rsidP="00737F0A">
            <w:pPr>
              <w:jc w:val="center"/>
              <w:rPr>
                <w:rFonts w:eastAsia="SimSun"/>
                <w:sz w:val="22"/>
                <w:szCs w:val="22"/>
                <w:lang w:val="en-US" w:eastAsia="zh-CN"/>
              </w:rPr>
            </w:pPr>
            <w:r w:rsidRPr="00F11ED9">
              <w:rPr>
                <w:rFonts w:eastAsiaTheme="minorEastAsia"/>
                <w:bCs/>
                <w:color w:val="000000" w:themeColor="text1"/>
                <w:kern w:val="24"/>
                <w:sz w:val="22"/>
                <w:szCs w:val="22"/>
                <w:lang w:val="en-US" w:eastAsia="zh-CN"/>
              </w:rPr>
              <w:t>TDL-C</w:t>
            </w:r>
            <w:r w:rsidRPr="00F11ED9">
              <w:rPr>
                <w:rFonts w:eastAsia="SimSun"/>
                <w:bCs/>
                <w:color w:val="000000" w:themeColor="text1"/>
                <w:kern w:val="24"/>
                <w:sz w:val="22"/>
                <w:szCs w:val="22"/>
                <w:lang w:val="en-US" w:eastAsia="zh-CN"/>
              </w:rPr>
              <w:t>,</w:t>
            </w:r>
            <w:r w:rsidRPr="00F11ED9">
              <w:rPr>
                <w:rFonts w:eastAsiaTheme="minorEastAsia"/>
                <w:bCs/>
                <w:color w:val="000000" w:themeColor="text1"/>
                <w:kern w:val="24"/>
                <w:sz w:val="22"/>
                <w:szCs w:val="22"/>
                <w:lang w:val="en-US" w:eastAsia="zh-CN"/>
              </w:rPr>
              <w:t xml:space="preserve"> Delay spread </w:t>
            </w:r>
            <w:r>
              <w:rPr>
                <w:rFonts w:eastAsiaTheme="minorEastAsia"/>
                <w:bCs/>
                <w:color w:val="000000" w:themeColor="text1"/>
                <w:kern w:val="24"/>
                <w:sz w:val="22"/>
                <w:szCs w:val="22"/>
                <w:lang w:val="en-US" w:eastAsia="zh-CN"/>
              </w:rPr>
              <w:t>100</w:t>
            </w:r>
            <w:r w:rsidRPr="00F11ED9">
              <w:rPr>
                <w:rFonts w:eastAsiaTheme="minorEastAsia"/>
                <w:bCs/>
                <w:color w:val="000000" w:themeColor="text1"/>
                <w:kern w:val="24"/>
                <w:sz w:val="22"/>
                <w:szCs w:val="22"/>
                <w:lang w:val="en-US" w:eastAsia="zh-CN"/>
              </w:rPr>
              <w:t xml:space="preserve"> ns, UE spread 3 km/h</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4E34071E" w14:textId="0EF08D9D" w:rsidR="0038195E" w:rsidRPr="00F11ED9" w:rsidRDefault="0038195E" w:rsidP="00737F0A">
            <w:pPr>
              <w:jc w:val="center"/>
              <w:rPr>
                <w:rFonts w:eastAsia="SimSun"/>
                <w:sz w:val="22"/>
                <w:szCs w:val="22"/>
                <w:lang w:val="en-US" w:eastAsia="zh-CN"/>
              </w:rPr>
            </w:pPr>
            <w:r w:rsidRPr="0038195E">
              <w:rPr>
                <w:rFonts w:eastAsia="SimSun"/>
                <w:sz w:val="22"/>
                <w:szCs w:val="22"/>
                <w:lang w:val="en-US" w:eastAsia="zh-CN"/>
              </w:rPr>
              <w:t>CDL-A DS 20ns</w:t>
            </w:r>
            <w:r>
              <w:rPr>
                <w:rFonts w:eastAsia="SimSun"/>
                <w:sz w:val="22"/>
                <w:szCs w:val="22"/>
                <w:lang w:val="en-US" w:eastAsia="zh-CN"/>
              </w:rPr>
              <w:t xml:space="preserve"> with/without blockage, </w:t>
            </w:r>
            <w:r w:rsidRPr="00F11ED9">
              <w:rPr>
                <w:rFonts w:eastAsiaTheme="minorEastAsia"/>
                <w:bCs/>
                <w:color w:val="000000" w:themeColor="text1"/>
                <w:kern w:val="24"/>
                <w:sz w:val="22"/>
                <w:szCs w:val="22"/>
                <w:lang w:val="en-US" w:eastAsia="zh-CN"/>
              </w:rPr>
              <w:t>UE spread 3 km/h</w:t>
            </w:r>
          </w:p>
        </w:tc>
      </w:tr>
      <w:tr w:rsidR="0038195E" w:rsidRPr="00F11ED9" w14:paraId="0280FC6F"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8A18CE" w14:textId="77777777" w:rsidR="0038195E" w:rsidRPr="00F11ED9" w:rsidRDefault="0038195E" w:rsidP="0038195E">
            <w:pPr>
              <w:jc w:val="center"/>
              <w:rPr>
                <w:rFonts w:eastAsia="SimSun"/>
                <w:sz w:val="22"/>
                <w:szCs w:val="22"/>
                <w:lang w:val="en-US" w:eastAsia="zh-CN"/>
              </w:rPr>
            </w:pPr>
            <w:proofErr w:type="spellStart"/>
            <w:r w:rsidRPr="00F11ED9">
              <w:rPr>
                <w:rFonts w:eastAsia="SimSun"/>
                <w:color w:val="000000" w:themeColor="text1"/>
                <w:kern w:val="24"/>
                <w:sz w:val="22"/>
                <w:szCs w:val="22"/>
                <w:lang w:val="en-US" w:eastAsia="zh-CN"/>
              </w:rPr>
              <w:t>gNB</w:t>
            </w:r>
            <w:proofErr w:type="spellEnd"/>
            <w:r w:rsidRPr="00F11ED9">
              <w:rPr>
                <w:rFonts w:eastAsia="SimSun"/>
                <w:color w:val="000000" w:themeColor="text1"/>
                <w:kern w:val="24"/>
                <w:sz w:val="22"/>
                <w:szCs w:val="22"/>
                <w:lang w:val="en-US" w:eastAsia="zh-CN"/>
              </w:rPr>
              <w:t xml:space="preserve"> antenna configuration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AE1B5" w14:textId="77777777" w:rsidR="0038195E" w:rsidRPr="00F11ED9" w:rsidRDefault="0038195E" w:rsidP="0038195E">
            <w:pPr>
              <w:jc w:val="center"/>
              <w:rPr>
                <w:rFonts w:eastAsia="SimSun"/>
                <w:sz w:val="22"/>
                <w:szCs w:val="22"/>
                <w:lang w:val="en-US" w:eastAsia="zh-CN"/>
              </w:rPr>
            </w:pPr>
            <w:r>
              <w:rPr>
                <w:rFonts w:eastAsia="SimSun"/>
                <w:color w:val="000000" w:themeColor="text1"/>
                <w:kern w:val="24"/>
                <w:sz w:val="22"/>
                <w:szCs w:val="22"/>
                <w:lang w:val="en-US" w:eastAsia="zh-CN"/>
              </w:rPr>
              <w:t>4Rx</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3FE65613" w14:textId="70A9E4F4" w:rsidR="0038195E" w:rsidRPr="00F11ED9" w:rsidRDefault="0038195E" w:rsidP="0038195E">
            <w:pPr>
              <w:jc w:val="center"/>
              <w:rPr>
                <w:rFonts w:eastAsia="SimSun"/>
                <w:sz w:val="22"/>
                <w:szCs w:val="22"/>
                <w:lang w:val="en-US" w:eastAsia="zh-CN"/>
              </w:rPr>
            </w:pPr>
            <w:r>
              <w:rPr>
                <w:rFonts w:eastAsia="SimSun"/>
                <w:color w:val="000000" w:themeColor="text1"/>
                <w:kern w:val="24"/>
                <w:sz w:val="22"/>
                <w:szCs w:val="22"/>
                <w:lang w:val="en-US" w:eastAsia="zh-CN"/>
              </w:rPr>
              <w:t>2Rx</w:t>
            </w:r>
          </w:p>
        </w:tc>
      </w:tr>
      <w:tr w:rsidR="0038195E" w:rsidRPr="00F11ED9" w14:paraId="75E155F1"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60E686" w14:textId="77777777" w:rsidR="0038195E" w:rsidRPr="00F11ED9" w:rsidRDefault="0038195E" w:rsidP="0038195E">
            <w:pPr>
              <w:jc w:val="center"/>
              <w:rPr>
                <w:rFonts w:eastAsia="SimSun"/>
                <w:sz w:val="22"/>
                <w:szCs w:val="22"/>
                <w:lang w:val="en-US" w:eastAsia="zh-CN"/>
              </w:rPr>
            </w:pPr>
            <w:r w:rsidRPr="00F11ED9">
              <w:rPr>
                <w:rFonts w:eastAsia="SimSun"/>
                <w:color w:val="000000" w:themeColor="text1"/>
                <w:kern w:val="24"/>
                <w:sz w:val="22"/>
                <w:szCs w:val="22"/>
                <w:lang w:val="en-US" w:eastAsia="zh-CN"/>
              </w:rPr>
              <w:t>UE antenna configuration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427262" w14:textId="1CE5022C" w:rsidR="0038195E" w:rsidRPr="00F11ED9" w:rsidRDefault="0038195E" w:rsidP="0038195E">
            <w:pPr>
              <w:jc w:val="center"/>
              <w:rPr>
                <w:rFonts w:eastAsia="SimSun"/>
                <w:sz w:val="22"/>
                <w:szCs w:val="22"/>
                <w:lang w:val="en-US" w:eastAsia="zh-CN"/>
              </w:rPr>
            </w:pPr>
            <w:r>
              <w:rPr>
                <w:rFonts w:eastAsia="SimSun"/>
                <w:color w:val="000000" w:themeColor="text1"/>
                <w:kern w:val="24"/>
                <w:sz w:val="22"/>
                <w:szCs w:val="22"/>
                <w:lang w:val="en-US" w:eastAsia="zh-CN"/>
              </w:rPr>
              <w:t>2Tx</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05785F01" w14:textId="4780AA75" w:rsidR="0038195E" w:rsidRPr="00F11ED9" w:rsidRDefault="0038195E" w:rsidP="0038195E">
            <w:pPr>
              <w:jc w:val="center"/>
              <w:rPr>
                <w:rFonts w:eastAsia="SimSun"/>
                <w:sz w:val="22"/>
                <w:szCs w:val="22"/>
                <w:lang w:val="en-US" w:eastAsia="zh-CN"/>
              </w:rPr>
            </w:pPr>
            <w:r>
              <w:rPr>
                <w:rFonts w:eastAsia="SimSun"/>
                <w:color w:val="000000" w:themeColor="text1"/>
                <w:kern w:val="24"/>
                <w:sz w:val="22"/>
                <w:szCs w:val="22"/>
                <w:lang w:val="en-US" w:eastAsia="zh-CN"/>
              </w:rPr>
              <w:t>2Tx</w:t>
            </w:r>
          </w:p>
        </w:tc>
      </w:tr>
      <w:tr w:rsidR="0038195E" w:rsidRPr="00F11ED9" w14:paraId="1DE9F0E3"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AB01AC" w14:textId="77777777" w:rsidR="0038195E" w:rsidRPr="00F11ED9" w:rsidRDefault="0038195E" w:rsidP="0038195E">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6C1EE5" w14:textId="77777777" w:rsidR="0038195E" w:rsidRPr="00F11ED9" w:rsidRDefault="0038195E" w:rsidP="0038195E">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38195E" w:rsidRPr="00F11ED9" w14:paraId="2BC369C5"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B090F" w14:textId="77777777" w:rsidR="0038195E" w:rsidRPr="00F11ED9" w:rsidRDefault="0038195E" w:rsidP="0038195E">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76110" w14:textId="77777777" w:rsidR="0038195E" w:rsidRPr="00F11ED9" w:rsidRDefault="0038195E" w:rsidP="0038195E">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r w:rsidR="0038195E" w:rsidRPr="00F11ED9" w14:paraId="0C205A0F"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BD84EF" w14:textId="77777777" w:rsidR="0038195E" w:rsidRPr="00F11ED9" w:rsidRDefault="0038195E" w:rsidP="0038195E">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epetitions</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A17A8C" w14:textId="77777777" w:rsidR="0038195E" w:rsidRDefault="0038195E" w:rsidP="0038195E">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8</w:t>
            </w:r>
            <w:r>
              <w:rPr>
                <w:rFonts w:eastAsia="SimSun"/>
                <w:color w:val="000000" w:themeColor="text1"/>
                <w:kern w:val="24"/>
                <w:sz w:val="22"/>
                <w:szCs w:val="22"/>
                <w:lang w:val="en-US" w:eastAsia="zh-CN"/>
              </w:rPr>
              <w:t>-symbol PUSCH without repetition</w:t>
            </w:r>
          </w:p>
          <w:p w14:paraId="3CE72FC4" w14:textId="77777777" w:rsidR="0038195E" w:rsidRPr="00F11ED9" w:rsidRDefault="0038195E" w:rsidP="0038195E">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4</w:t>
            </w:r>
            <w:r>
              <w:rPr>
                <w:rFonts w:eastAsia="SimSun"/>
                <w:color w:val="000000" w:themeColor="text1"/>
                <w:kern w:val="24"/>
                <w:sz w:val="22"/>
                <w:szCs w:val="22"/>
                <w:lang w:val="en-US" w:eastAsia="zh-CN"/>
              </w:rPr>
              <w:t>-symbol PUSCH with two repetitions</w:t>
            </w:r>
          </w:p>
        </w:tc>
      </w:tr>
      <w:tr w:rsidR="0038195E" w:rsidRPr="00F11ED9" w14:paraId="6BA822AE" w14:textId="77777777" w:rsidTr="00FC4C9F">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2B9B7C" w14:textId="77777777" w:rsidR="0038195E" w:rsidRDefault="0038195E" w:rsidP="0038195E">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 xml:space="preserve">V </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F8BA11" w14:textId="77777777" w:rsidR="0038195E" w:rsidRDefault="0038195E" w:rsidP="0038195E">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For 8-symbol PUSCH, RV=0</w:t>
            </w:r>
          </w:p>
          <w:p w14:paraId="6806E5BB" w14:textId="77777777" w:rsidR="0038195E" w:rsidRDefault="0038195E" w:rsidP="0038195E">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F</w:t>
            </w:r>
            <w:r>
              <w:rPr>
                <w:rFonts w:eastAsia="SimSun"/>
                <w:color w:val="000000" w:themeColor="text1"/>
                <w:kern w:val="24"/>
                <w:sz w:val="22"/>
                <w:szCs w:val="22"/>
                <w:lang w:val="en-US" w:eastAsia="zh-CN"/>
              </w:rPr>
              <w:t>or 4-symbol PUSCH, RV =[0, 2] with soft combining</w:t>
            </w:r>
          </w:p>
        </w:tc>
      </w:tr>
    </w:tbl>
    <w:p w14:paraId="2C474EB2" w14:textId="77777777" w:rsidR="002C58D0" w:rsidRDefault="002C58D0" w:rsidP="002C58D0">
      <w:pPr>
        <w:rPr>
          <w:rFonts w:eastAsia="游明朝"/>
          <w:sz w:val="22"/>
          <w:szCs w:val="22"/>
          <w:lang w:val="en-US"/>
        </w:rPr>
      </w:pPr>
    </w:p>
    <w:p w14:paraId="46A2C247" w14:textId="77777777" w:rsidR="002C58D0" w:rsidRPr="004F56C9" w:rsidRDefault="002C58D0" w:rsidP="002C58D0">
      <w:pPr>
        <w:rPr>
          <w:lang w:val="en-US"/>
        </w:rPr>
      </w:pPr>
    </w:p>
    <w:p w14:paraId="0BBF98DE" w14:textId="12C7AB73" w:rsidR="00577175" w:rsidRPr="00F11ED9" w:rsidRDefault="00577175" w:rsidP="00915B95">
      <w:pPr>
        <w:spacing w:afterLines="50" w:after="120"/>
        <w:rPr>
          <w:rFonts w:eastAsia="SimSun"/>
          <w:sz w:val="22"/>
          <w:szCs w:val="22"/>
          <w:lang w:val="en-US" w:eastAsia="zh-CN"/>
        </w:rPr>
      </w:pPr>
    </w:p>
    <w:sectPr w:rsidR="00577175" w:rsidRPr="00F11ED9">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D5056" w14:textId="77777777" w:rsidR="00AC7A60" w:rsidRDefault="00AC7A60">
      <w:r>
        <w:separator/>
      </w:r>
    </w:p>
  </w:endnote>
  <w:endnote w:type="continuationSeparator" w:id="0">
    <w:p w14:paraId="4440BFF7" w14:textId="77777777" w:rsidR="00AC7A60" w:rsidRDefault="00AC7A60">
      <w:r>
        <w:continuationSeparator/>
      </w:r>
    </w:p>
  </w:endnote>
  <w:endnote w:type="continuationNotice" w:id="1">
    <w:p w14:paraId="48D2A81B" w14:textId="77777777" w:rsidR="00AC7A60" w:rsidRDefault="00AC7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DAFEA99" w:rsidR="000C047A" w:rsidRPr="00000924" w:rsidRDefault="000C047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8720E">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8720E">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5CB7D" w14:textId="77777777" w:rsidR="00AC7A60" w:rsidRDefault="00AC7A60">
      <w:r>
        <w:separator/>
      </w:r>
    </w:p>
  </w:footnote>
  <w:footnote w:type="continuationSeparator" w:id="0">
    <w:p w14:paraId="198F909E" w14:textId="77777777" w:rsidR="00AC7A60" w:rsidRDefault="00AC7A60">
      <w:r>
        <w:continuationSeparator/>
      </w:r>
    </w:p>
  </w:footnote>
  <w:footnote w:type="continuationNotice" w:id="1">
    <w:p w14:paraId="60567463" w14:textId="77777777" w:rsidR="00AC7A60" w:rsidRDefault="00AC7A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5C32CC"/>
    <w:multiLevelType w:val="hybridMultilevel"/>
    <w:tmpl w:val="EF08A59E"/>
    <w:lvl w:ilvl="0" w:tplc="09A8C7C8">
      <w:start w:val="1"/>
      <w:numFmt w:val="bullet"/>
      <w:lvlText w:val="•"/>
      <w:lvlJc w:val="left"/>
      <w:pPr>
        <w:tabs>
          <w:tab w:val="num" w:pos="720"/>
        </w:tabs>
        <w:ind w:left="720" w:hanging="360"/>
      </w:pPr>
      <w:rPr>
        <w:rFonts w:ascii="SimSun" w:hAnsi="SimSun" w:hint="default"/>
      </w:rPr>
    </w:lvl>
    <w:lvl w:ilvl="1" w:tplc="FE5E1852" w:tentative="1">
      <w:start w:val="1"/>
      <w:numFmt w:val="bullet"/>
      <w:lvlText w:val="•"/>
      <w:lvlJc w:val="left"/>
      <w:pPr>
        <w:tabs>
          <w:tab w:val="num" w:pos="1440"/>
        </w:tabs>
        <w:ind w:left="1440" w:hanging="360"/>
      </w:pPr>
      <w:rPr>
        <w:rFonts w:ascii="SimSun" w:hAnsi="SimSun" w:hint="default"/>
      </w:rPr>
    </w:lvl>
    <w:lvl w:ilvl="2" w:tplc="7570E356">
      <w:start w:val="1"/>
      <w:numFmt w:val="bullet"/>
      <w:lvlText w:val="•"/>
      <w:lvlJc w:val="left"/>
      <w:pPr>
        <w:tabs>
          <w:tab w:val="num" w:pos="2160"/>
        </w:tabs>
        <w:ind w:left="2160" w:hanging="360"/>
      </w:pPr>
      <w:rPr>
        <w:rFonts w:ascii="SimSun" w:hAnsi="SimSun" w:hint="default"/>
      </w:rPr>
    </w:lvl>
    <w:lvl w:ilvl="3" w:tplc="DBB40452" w:tentative="1">
      <w:start w:val="1"/>
      <w:numFmt w:val="bullet"/>
      <w:lvlText w:val="•"/>
      <w:lvlJc w:val="left"/>
      <w:pPr>
        <w:tabs>
          <w:tab w:val="num" w:pos="2880"/>
        </w:tabs>
        <w:ind w:left="2880" w:hanging="360"/>
      </w:pPr>
      <w:rPr>
        <w:rFonts w:ascii="SimSun" w:hAnsi="SimSun" w:hint="default"/>
      </w:rPr>
    </w:lvl>
    <w:lvl w:ilvl="4" w:tplc="3472532C" w:tentative="1">
      <w:start w:val="1"/>
      <w:numFmt w:val="bullet"/>
      <w:lvlText w:val="•"/>
      <w:lvlJc w:val="left"/>
      <w:pPr>
        <w:tabs>
          <w:tab w:val="num" w:pos="3600"/>
        </w:tabs>
        <w:ind w:left="3600" w:hanging="360"/>
      </w:pPr>
      <w:rPr>
        <w:rFonts w:ascii="SimSun" w:hAnsi="SimSun" w:hint="default"/>
      </w:rPr>
    </w:lvl>
    <w:lvl w:ilvl="5" w:tplc="27D44BFC" w:tentative="1">
      <w:start w:val="1"/>
      <w:numFmt w:val="bullet"/>
      <w:lvlText w:val="•"/>
      <w:lvlJc w:val="left"/>
      <w:pPr>
        <w:tabs>
          <w:tab w:val="num" w:pos="4320"/>
        </w:tabs>
        <w:ind w:left="4320" w:hanging="360"/>
      </w:pPr>
      <w:rPr>
        <w:rFonts w:ascii="SimSun" w:hAnsi="SimSun" w:hint="default"/>
      </w:rPr>
    </w:lvl>
    <w:lvl w:ilvl="6" w:tplc="6290B2B6" w:tentative="1">
      <w:start w:val="1"/>
      <w:numFmt w:val="bullet"/>
      <w:lvlText w:val="•"/>
      <w:lvlJc w:val="left"/>
      <w:pPr>
        <w:tabs>
          <w:tab w:val="num" w:pos="5040"/>
        </w:tabs>
        <w:ind w:left="5040" w:hanging="360"/>
      </w:pPr>
      <w:rPr>
        <w:rFonts w:ascii="SimSun" w:hAnsi="SimSun" w:hint="default"/>
      </w:rPr>
    </w:lvl>
    <w:lvl w:ilvl="7" w:tplc="60A4130C" w:tentative="1">
      <w:start w:val="1"/>
      <w:numFmt w:val="bullet"/>
      <w:lvlText w:val="•"/>
      <w:lvlJc w:val="left"/>
      <w:pPr>
        <w:tabs>
          <w:tab w:val="num" w:pos="5760"/>
        </w:tabs>
        <w:ind w:left="5760" w:hanging="360"/>
      </w:pPr>
      <w:rPr>
        <w:rFonts w:ascii="SimSun" w:hAnsi="SimSun" w:hint="default"/>
      </w:rPr>
    </w:lvl>
    <w:lvl w:ilvl="8" w:tplc="2C8E94E4"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9"/>
  </w:num>
  <w:num w:numId="4">
    <w:abstractNumId w:val="5"/>
  </w:num>
  <w:num w:numId="5">
    <w:abstractNumId w:val="24"/>
  </w:num>
  <w:num w:numId="6">
    <w:abstractNumId w:val="17"/>
  </w:num>
  <w:num w:numId="7">
    <w:abstractNumId w:val="22"/>
  </w:num>
  <w:num w:numId="8">
    <w:abstractNumId w:val="7"/>
  </w:num>
  <w:num w:numId="9">
    <w:abstractNumId w:val="3"/>
  </w:num>
  <w:num w:numId="10">
    <w:abstractNumId w:val="4"/>
  </w:num>
  <w:num w:numId="11">
    <w:abstractNumId w:val="2"/>
  </w:num>
  <w:num w:numId="12">
    <w:abstractNumId w:val="23"/>
  </w:num>
  <w:num w:numId="13">
    <w:abstractNumId w:val="16"/>
  </w:num>
  <w:num w:numId="14">
    <w:abstractNumId w:val="18"/>
  </w:num>
  <w:num w:numId="15">
    <w:abstractNumId w:val="1"/>
  </w:num>
  <w:num w:numId="16">
    <w:abstractNumId w:val="11"/>
  </w:num>
  <w:num w:numId="17">
    <w:abstractNumId w:val="19"/>
  </w:num>
  <w:num w:numId="18">
    <w:abstractNumId w:val="12"/>
  </w:num>
  <w:num w:numId="19">
    <w:abstractNumId w:val="6"/>
  </w:num>
  <w:num w:numId="20">
    <w:abstractNumId w:val="14"/>
  </w:num>
  <w:num w:numId="21">
    <w:abstractNumId w:val="10"/>
  </w:num>
  <w:num w:numId="22">
    <w:abstractNumId w:val="15"/>
  </w:num>
  <w:num w:numId="23">
    <w:abstractNumId w:val="13"/>
  </w:num>
  <w:num w:numId="24">
    <w:abstractNumId w:val="20"/>
  </w:num>
  <w:num w:numId="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69"/>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8C1"/>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865"/>
    <w:rsid w:val="005D2AD6"/>
    <w:rsid w:val="005D2FE5"/>
    <w:rsid w:val="005D318D"/>
    <w:rsid w:val="005D352F"/>
    <w:rsid w:val="005D356B"/>
    <w:rsid w:val="005D3AF3"/>
    <w:rsid w:val="005D414C"/>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3DB9"/>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1B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83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A44"/>
    <w:rsid w:val="00AB1BAC"/>
    <w:rsid w:val="00AB1FF1"/>
    <w:rsid w:val="00AB2119"/>
    <w:rsid w:val="00AB24B4"/>
    <w:rsid w:val="00AB26A6"/>
    <w:rsid w:val="00AB2A37"/>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446"/>
    <w:rsid w:val="00AC7A60"/>
    <w:rsid w:val="00AC7EB2"/>
    <w:rsid w:val="00AD013E"/>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959"/>
    <w:rsid w:val="00DD4BA6"/>
    <w:rsid w:val="00DD556D"/>
    <w:rsid w:val="00DD57F4"/>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1385336-B99E-4200-A5C2-6B64A6B3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818BF-29F4-4084-BB8A-656AE473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1740</Words>
  <Characters>9923</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2019-01-12T01:59:00Z</dcterms:created>
  <dcterms:modified xsi:type="dcterms:W3CDTF">2019-01-12T02:01:00Z</dcterms:modified>
</cp:coreProperties>
</file>